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BDDB" w14:textId="77777777" w:rsidR="00A76E12" w:rsidRDefault="00A76E12" w:rsidP="00A76E12">
      <w:pPr>
        <w:tabs>
          <w:tab w:val="left" w:pos="8400"/>
        </w:tabs>
        <w:jc w:val="center"/>
        <w:rPr>
          <w:rFonts w:ascii="黑体" w:eastAsia="黑体" w:hAnsi="黑体" w:cs="Courier" w:hint="eastAsia"/>
          <w:kern w:val="0"/>
          <w:sz w:val="52"/>
          <w:szCs w:val="52"/>
        </w:rPr>
      </w:pPr>
      <w:bookmarkStart w:id="0" w:name="_Toc2935987"/>
      <w:r>
        <w:rPr>
          <w:rFonts w:ascii="黑体" w:eastAsia="黑体" w:hAnsi="黑体" w:cs="Courier" w:hint="eastAsia"/>
          <w:kern w:val="0"/>
          <w:sz w:val="52"/>
          <w:szCs w:val="52"/>
        </w:rPr>
        <w:t>陕西省自然科学奖</w:t>
      </w:r>
      <w:bookmarkEnd w:id="0"/>
      <w:r>
        <w:rPr>
          <w:rFonts w:ascii="黑体" w:eastAsia="黑体" w:hAnsi="黑体" w:cs="Courier" w:hint="eastAsia"/>
          <w:kern w:val="0"/>
          <w:sz w:val="52"/>
          <w:szCs w:val="52"/>
        </w:rPr>
        <w:t>公示信息</w:t>
      </w:r>
    </w:p>
    <w:p w14:paraId="6BD5676D" w14:textId="77777777" w:rsidR="00A76E12" w:rsidRDefault="00A76E12" w:rsidP="00A76E12">
      <w:pPr>
        <w:autoSpaceDE w:val="0"/>
        <w:autoSpaceDN w:val="0"/>
        <w:adjustRightInd w:val="0"/>
        <w:jc w:val="center"/>
        <w:rPr>
          <w:rFonts w:ascii="黑体" w:eastAsia="黑体" w:hAnsi="黑体" w:cs="Courier" w:hint="eastAsia"/>
          <w:kern w:val="0"/>
          <w:sz w:val="32"/>
          <w:szCs w:val="32"/>
        </w:rPr>
      </w:pPr>
      <w:r>
        <w:rPr>
          <w:rFonts w:ascii="黑体" w:eastAsia="黑体" w:hAnsi="黑体" w:cs="Courier" w:hint="eastAsia"/>
          <w:kern w:val="0"/>
          <w:sz w:val="32"/>
          <w:szCs w:val="32"/>
        </w:rPr>
        <w:t>(2025年度)</w:t>
      </w:r>
    </w:p>
    <w:p w14:paraId="74EDBDF3" w14:textId="77777777" w:rsidR="00A76E12" w:rsidRDefault="00A76E12" w:rsidP="00A76E12">
      <w:pPr>
        <w:pStyle w:val="a7"/>
        <w:ind w:firstLineChars="0" w:firstLine="0"/>
        <w:jc w:val="center"/>
        <w:outlineLvl w:val="1"/>
        <w:rPr>
          <w:rFonts w:ascii="宋体" w:hAnsi="宋体" w:hint="eastAsia"/>
          <w:b/>
          <w:bCs/>
          <w:sz w:val="28"/>
        </w:rPr>
      </w:pPr>
      <w:proofErr w:type="spellStart"/>
      <w:r>
        <w:rPr>
          <w:rFonts w:ascii="宋体" w:hAnsi="宋体" w:hint="eastAsia"/>
          <w:b/>
          <w:bCs/>
          <w:sz w:val="28"/>
        </w:rPr>
        <w:t>一、项目基本情况</w:t>
      </w:r>
      <w:proofErr w:type="spellEnd"/>
    </w:p>
    <w:tbl>
      <w:tblPr>
        <w:tblW w:w="92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18"/>
        <w:gridCol w:w="7092"/>
      </w:tblGrid>
      <w:tr w:rsidR="00557927" w14:paraId="535E89A9" w14:textId="77777777" w:rsidTr="00557927">
        <w:trPr>
          <w:cantSplit/>
          <w:trHeight w:hRule="exact" w:val="789"/>
        </w:trPr>
        <w:tc>
          <w:tcPr>
            <w:tcW w:w="2118" w:type="dxa"/>
            <w:vAlign w:val="center"/>
            <w:hideMark/>
          </w:tcPr>
          <w:p w14:paraId="5F9D0F22" w14:textId="77777777" w:rsidR="00557927" w:rsidRDefault="00557927" w:rsidP="00557927">
            <w:pPr>
              <w:pStyle w:val="a7"/>
              <w:spacing w:line="300" w:lineRule="exact"/>
              <w:ind w:firstLineChars="0" w:firstLine="0"/>
              <w:jc w:val="center"/>
              <w:rPr>
                <w:rFonts w:ascii="宋体" w:hAnsi="宋体" w:hint="eastAsia"/>
                <w:sz w:val="21"/>
                <w:lang w:val="en-US" w:eastAsia="zh-CN"/>
              </w:rPr>
            </w:pPr>
            <w:r>
              <w:rPr>
                <w:rFonts w:ascii="宋体" w:hAnsi="宋体" w:hint="eastAsia"/>
                <w:sz w:val="21"/>
                <w:lang w:val="en-US" w:eastAsia="zh-CN"/>
              </w:rPr>
              <w:t>项目名称</w:t>
            </w:r>
          </w:p>
        </w:tc>
        <w:tc>
          <w:tcPr>
            <w:tcW w:w="7092" w:type="dxa"/>
            <w:vAlign w:val="center"/>
          </w:tcPr>
          <w:p w14:paraId="275A6EEF" w14:textId="67C3DE14" w:rsidR="00557927" w:rsidRDefault="00557927" w:rsidP="00557927">
            <w:pPr>
              <w:pStyle w:val="a7"/>
              <w:spacing w:line="300" w:lineRule="exact"/>
              <w:jc w:val="center"/>
              <w:rPr>
                <w:rFonts w:ascii="宋体" w:hAnsi="宋体" w:hint="eastAsia"/>
                <w:sz w:val="21"/>
                <w:lang w:val="en-US" w:eastAsia="zh-CN"/>
              </w:rPr>
            </w:pPr>
            <w:proofErr w:type="spellStart"/>
            <w:r w:rsidRPr="002A5569">
              <w:rPr>
                <w:rFonts w:ascii="宋体" w:hAnsi="宋体" w:cs="宋体" w:hint="eastAsia"/>
                <w:szCs w:val="24"/>
              </w:rPr>
              <w:t>强场响应时间理论及其在阿秒测量中的应用</w:t>
            </w:r>
            <w:proofErr w:type="spellEnd"/>
          </w:p>
        </w:tc>
      </w:tr>
      <w:tr w:rsidR="00557927" w14:paraId="542500D2" w14:textId="77777777" w:rsidTr="00557927">
        <w:trPr>
          <w:cantSplit/>
          <w:trHeight w:hRule="exact" w:val="1541"/>
        </w:trPr>
        <w:tc>
          <w:tcPr>
            <w:tcW w:w="2118" w:type="dxa"/>
            <w:vAlign w:val="center"/>
            <w:hideMark/>
          </w:tcPr>
          <w:p w14:paraId="6CD3F321" w14:textId="77777777" w:rsidR="00557927" w:rsidRDefault="00557927" w:rsidP="00557927">
            <w:pPr>
              <w:pStyle w:val="a7"/>
              <w:spacing w:line="300" w:lineRule="exact"/>
              <w:ind w:firstLineChars="0" w:firstLine="0"/>
              <w:jc w:val="center"/>
              <w:rPr>
                <w:rFonts w:ascii="宋体" w:hAnsi="宋体" w:hint="eastAsia"/>
                <w:sz w:val="21"/>
                <w:lang w:val="en-US" w:eastAsia="zh-CN"/>
              </w:rPr>
            </w:pPr>
            <w:r>
              <w:rPr>
                <w:rFonts w:ascii="宋体" w:hAnsi="宋体" w:hint="eastAsia"/>
                <w:sz w:val="21"/>
                <w:lang w:val="en-US" w:eastAsia="zh-CN"/>
              </w:rPr>
              <w:t>主要完成人</w:t>
            </w:r>
          </w:p>
        </w:tc>
        <w:tc>
          <w:tcPr>
            <w:tcW w:w="7092" w:type="dxa"/>
            <w:vAlign w:val="center"/>
          </w:tcPr>
          <w:p w14:paraId="1A2337EB" w14:textId="16E4B7A8" w:rsidR="00557927" w:rsidRDefault="00557927" w:rsidP="00557927">
            <w:pPr>
              <w:pStyle w:val="a7"/>
              <w:spacing w:line="300" w:lineRule="exact"/>
              <w:jc w:val="center"/>
              <w:rPr>
                <w:rFonts w:ascii="宋体" w:hAnsi="宋体" w:hint="eastAsia"/>
                <w:sz w:val="21"/>
                <w:lang w:val="en-US" w:eastAsia="zh-CN"/>
              </w:rPr>
            </w:pPr>
            <w:proofErr w:type="spellStart"/>
            <w:r w:rsidRPr="002A5569">
              <w:rPr>
                <w:rFonts w:ascii="宋体" w:hAnsi="宋体" w:cs="宋体" w:hint="eastAsia"/>
                <w:szCs w:val="24"/>
              </w:rPr>
              <w:t>陈彦军，辛国国，车佳殷</w:t>
            </w:r>
            <w:proofErr w:type="spellEnd"/>
          </w:p>
        </w:tc>
      </w:tr>
      <w:tr w:rsidR="00557927" w14:paraId="0FA309D6" w14:textId="77777777" w:rsidTr="00557927">
        <w:trPr>
          <w:cantSplit/>
          <w:trHeight w:hRule="exact" w:val="1133"/>
        </w:trPr>
        <w:tc>
          <w:tcPr>
            <w:tcW w:w="2118" w:type="dxa"/>
            <w:vAlign w:val="center"/>
            <w:hideMark/>
          </w:tcPr>
          <w:p w14:paraId="2A9D58F3" w14:textId="77777777" w:rsidR="00557927" w:rsidRDefault="00557927" w:rsidP="00557927">
            <w:pPr>
              <w:pStyle w:val="a7"/>
              <w:spacing w:line="300" w:lineRule="exact"/>
              <w:ind w:firstLineChars="0" w:firstLine="0"/>
              <w:jc w:val="center"/>
              <w:rPr>
                <w:rFonts w:ascii="宋体" w:hAnsi="宋体" w:hint="eastAsia"/>
                <w:sz w:val="21"/>
                <w:lang w:val="en-US" w:eastAsia="zh-CN"/>
              </w:rPr>
            </w:pPr>
            <w:r>
              <w:rPr>
                <w:rFonts w:ascii="宋体" w:hAnsi="宋体" w:hint="eastAsia"/>
                <w:sz w:val="21"/>
                <w:lang w:val="en-US" w:eastAsia="zh-CN"/>
              </w:rPr>
              <w:t>主要完成单位</w:t>
            </w:r>
          </w:p>
        </w:tc>
        <w:tc>
          <w:tcPr>
            <w:tcW w:w="7092" w:type="dxa"/>
            <w:vAlign w:val="center"/>
          </w:tcPr>
          <w:p w14:paraId="716A21E4" w14:textId="11DD3294" w:rsidR="00557927" w:rsidRDefault="00557927" w:rsidP="00557927">
            <w:pPr>
              <w:pStyle w:val="a7"/>
              <w:spacing w:line="300" w:lineRule="exact"/>
              <w:jc w:val="center"/>
              <w:rPr>
                <w:rFonts w:ascii="宋体" w:hAnsi="宋体" w:hint="eastAsia"/>
                <w:sz w:val="21"/>
                <w:lang w:val="en-US" w:eastAsia="zh-CN"/>
              </w:rPr>
            </w:pPr>
            <w:proofErr w:type="spellStart"/>
            <w:r w:rsidRPr="002A5569">
              <w:rPr>
                <w:rFonts w:ascii="宋体" w:hAnsi="宋体" w:cs="宋体" w:hint="eastAsia"/>
                <w:szCs w:val="24"/>
              </w:rPr>
              <w:t>陕西师范大学，西北大学</w:t>
            </w:r>
            <w:proofErr w:type="spellEnd"/>
          </w:p>
        </w:tc>
      </w:tr>
    </w:tbl>
    <w:p w14:paraId="0533784A" w14:textId="7E9C3137" w:rsidR="00C9407F" w:rsidRDefault="00C9407F"/>
    <w:p w14:paraId="49190231" w14:textId="5F75EB57" w:rsidR="00A76E12" w:rsidRDefault="00A76E12"/>
    <w:p w14:paraId="49D244C4" w14:textId="22A4FD14" w:rsidR="00A76E12" w:rsidRDefault="00A76E12"/>
    <w:p w14:paraId="2E8DB4FE" w14:textId="0D654E1E" w:rsidR="00A76E12" w:rsidRDefault="00A76E12"/>
    <w:p w14:paraId="6EED7C25" w14:textId="27C07C85" w:rsidR="00A76E12" w:rsidRDefault="00A76E12"/>
    <w:p w14:paraId="6F656E16" w14:textId="77777777" w:rsidR="00C74D66" w:rsidRDefault="00C74D66"/>
    <w:p w14:paraId="46B10372" w14:textId="77777777" w:rsidR="00C74D66" w:rsidRDefault="00C74D66"/>
    <w:p w14:paraId="527AAA9B" w14:textId="77777777" w:rsidR="00C74D66" w:rsidRDefault="00C74D66"/>
    <w:p w14:paraId="7A44DDFB" w14:textId="77777777" w:rsidR="00C74D66" w:rsidRDefault="00C74D66"/>
    <w:p w14:paraId="3A888FD1" w14:textId="77777777" w:rsidR="00C74D66" w:rsidRDefault="00C74D66"/>
    <w:p w14:paraId="01462CAA" w14:textId="77777777" w:rsidR="00C74D66" w:rsidRDefault="00C74D66"/>
    <w:p w14:paraId="4259B573" w14:textId="77777777" w:rsidR="00C74D66" w:rsidRDefault="00C74D66"/>
    <w:p w14:paraId="486E9205" w14:textId="77777777" w:rsidR="00C74D66" w:rsidRDefault="00C74D66"/>
    <w:p w14:paraId="64A61BD6" w14:textId="77777777" w:rsidR="00C74D66" w:rsidRDefault="00C74D66"/>
    <w:p w14:paraId="7596566F" w14:textId="77777777" w:rsidR="00C74D66" w:rsidRDefault="00C74D66"/>
    <w:p w14:paraId="514B1CE6" w14:textId="77777777" w:rsidR="00C74D66" w:rsidRDefault="00C74D66"/>
    <w:p w14:paraId="2DB7F4B3" w14:textId="77777777" w:rsidR="00C74D66" w:rsidRDefault="00C74D66"/>
    <w:p w14:paraId="1B7E9429" w14:textId="77777777" w:rsidR="00C74D66" w:rsidRDefault="00C74D66"/>
    <w:p w14:paraId="356FBA3E" w14:textId="77777777" w:rsidR="00C74D66" w:rsidRDefault="00C74D66"/>
    <w:p w14:paraId="6F66E389" w14:textId="77777777" w:rsidR="00C74D66" w:rsidRDefault="00C74D66"/>
    <w:p w14:paraId="3A8D0AFF" w14:textId="77777777" w:rsidR="00C74D66" w:rsidRDefault="00C74D66"/>
    <w:p w14:paraId="1DE8FDFD" w14:textId="77777777" w:rsidR="00C74D66" w:rsidRDefault="00C74D66"/>
    <w:p w14:paraId="44DA0F3A" w14:textId="77777777" w:rsidR="00C74D66" w:rsidRDefault="00C74D66"/>
    <w:p w14:paraId="62433FC1" w14:textId="77777777" w:rsidR="00C74D66" w:rsidRDefault="00C74D66"/>
    <w:p w14:paraId="7C0D91BD" w14:textId="77777777" w:rsidR="00C74D66" w:rsidRDefault="00C74D66"/>
    <w:p w14:paraId="4CFAF59B" w14:textId="77777777" w:rsidR="00A76E12" w:rsidRDefault="00A76E12" w:rsidP="00A76E12">
      <w:pPr>
        <w:pStyle w:val="a7"/>
        <w:ind w:firstLineChars="0" w:firstLine="0"/>
        <w:jc w:val="center"/>
        <w:outlineLvl w:val="1"/>
        <w:rPr>
          <w:rFonts w:ascii="Times New Roman"/>
          <w:bCs/>
          <w:sz w:val="28"/>
        </w:rPr>
      </w:pPr>
      <w:proofErr w:type="spellStart"/>
      <w:r>
        <w:rPr>
          <w:rFonts w:ascii="Times New Roman"/>
          <w:b/>
          <w:bCs/>
          <w:sz w:val="28"/>
        </w:rPr>
        <w:lastRenderedPageBreak/>
        <w:t>二、提名意见</w:t>
      </w:r>
      <w:r>
        <w:rPr>
          <w:rFonts w:ascii="Times New Roman"/>
          <w:bCs/>
          <w:sz w:val="28"/>
        </w:rPr>
        <w:t>（适用于提名单位</w:t>
      </w:r>
      <w:proofErr w:type="spellEnd"/>
      <w:r>
        <w:rPr>
          <w:rFonts w:ascii="Times New Roman"/>
          <w:bCs/>
          <w:sz w:val="28"/>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7686"/>
      </w:tblGrid>
      <w:tr w:rsidR="00A76E12" w14:paraId="79752A00" w14:textId="77777777" w:rsidTr="001A468D">
        <w:trPr>
          <w:cantSplit/>
          <w:trHeight w:hRule="exact" w:val="454"/>
          <w:jc w:val="center"/>
        </w:trPr>
        <w:tc>
          <w:tcPr>
            <w:tcW w:w="1386" w:type="dxa"/>
            <w:tcBorders>
              <w:top w:val="single" w:sz="8" w:space="0" w:color="auto"/>
              <w:bottom w:val="single" w:sz="8" w:space="0" w:color="auto"/>
              <w:right w:val="single" w:sz="8" w:space="0" w:color="auto"/>
            </w:tcBorders>
            <w:vAlign w:val="center"/>
          </w:tcPr>
          <w:p w14:paraId="52AD2AE0" w14:textId="77777777" w:rsidR="00A76E12" w:rsidRDefault="00A76E12" w:rsidP="00006A9A">
            <w:pPr>
              <w:pStyle w:val="Style8"/>
              <w:spacing w:line="240" w:lineRule="auto"/>
              <w:ind w:firstLineChars="0" w:firstLine="0"/>
              <w:jc w:val="center"/>
              <w:rPr>
                <w:rFonts w:ascii="Times New Roman"/>
                <w:sz w:val="21"/>
              </w:rPr>
            </w:pPr>
            <w:r>
              <w:rPr>
                <w:rFonts w:ascii="Times New Roman"/>
                <w:sz w:val="21"/>
              </w:rPr>
              <w:t>提</w:t>
            </w:r>
            <w:r>
              <w:rPr>
                <w:rFonts w:ascii="Times New Roman"/>
                <w:sz w:val="21"/>
              </w:rPr>
              <w:t xml:space="preserve"> </w:t>
            </w:r>
            <w:r>
              <w:rPr>
                <w:rFonts w:ascii="Times New Roman"/>
                <w:sz w:val="21"/>
              </w:rPr>
              <w:t>名</w:t>
            </w:r>
            <w:r>
              <w:rPr>
                <w:rFonts w:ascii="Times New Roman"/>
                <w:sz w:val="21"/>
              </w:rPr>
              <w:t xml:space="preserve"> </w:t>
            </w:r>
            <w:r>
              <w:rPr>
                <w:rFonts w:ascii="Times New Roman"/>
                <w:sz w:val="21"/>
              </w:rPr>
              <w:t>者</w:t>
            </w:r>
          </w:p>
        </w:tc>
        <w:tc>
          <w:tcPr>
            <w:tcW w:w="7686" w:type="dxa"/>
            <w:tcBorders>
              <w:top w:val="single" w:sz="8" w:space="0" w:color="auto"/>
              <w:left w:val="single" w:sz="8" w:space="0" w:color="auto"/>
              <w:bottom w:val="single" w:sz="8" w:space="0" w:color="auto"/>
            </w:tcBorders>
            <w:vAlign w:val="center"/>
          </w:tcPr>
          <w:p w14:paraId="5852BEF9" w14:textId="0FDE62B4" w:rsidR="00A76E12" w:rsidRDefault="00557927" w:rsidP="00006A9A">
            <w:pPr>
              <w:pStyle w:val="Style8"/>
              <w:spacing w:line="240" w:lineRule="auto"/>
              <w:ind w:firstLineChars="150" w:firstLine="315"/>
              <w:rPr>
                <w:rFonts w:ascii="Times New Roman"/>
                <w:sz w:val="21"/>
              </w:rPr>
            </w:pPr>
            <w:r>
              <w:rPr>
                <w:rFonts w:ascii="Times New Roman" w:hint="eastAsia"/>
                <w:sz w:val="21"/>
              </w:rPr>
              <w:t>陕西省物理学会</w:t>
            </w:r>
          </w:p>
        </w:tc>
      </w:tr>
      <w:tr w:rsidR="00A76E12" w14:paraId="09BE47C0" w14:textId="77777777" w:rsidTr="001A468D">
        <w:trPr>
          <w:cantSplit/>
          <w:trHeight w:val="4183"/>
          <w:jc w:val="center"/>
        </w:trPr>
        <w:tc>
          <w:tcPr>
            <w:tcW w:w="9072" w:type="dxa"/>
            <w:gridSpan w:val="2"/>
            <w:tcBorders>
              <w:top w:val="single" w:sz="8" w:space="0" w:color="auto"/>
              <w:bottom w:val="single" w:sz="8" w:space="0" w:color="auto"/>
            </w:tcBorders>
          </w:tcPr>
          <w:p w14:paraId="29EC41F9" w14:textId="1B74FAD1" w:rsidR="00A76E12" w:rsidRDefault="00A76E12" w:rsidP="00006A9A">
            <w:r>
              <w:t>提名意见</w:t>
            </w:r>
            <w:r w:rsidR="00C65461">
              <w:rPr>
                <w:rFonts w:hint="eastAsia"/>
              </w:rPr>
              <w:t>（不超</w:t>
            </w:r>
            <w:r w:rsidR="003D495B">
              <w:rPr>
                <w:rFonts w:hint="eastAsia"/>
              </w:rPr>
              <w:t>过</w:t>
            </w:r>
            <w:r w:rsidR="00C65461">
              <w:rPr>
                <w:rFonts w:hint="eastAsia"/>
              </w:rPr>
              <w:t>6</w:t>
            </w:r>
            <w:r w:rsidR="00C65461">
              <w:t>00</w:t>
            </w:r>
            <w:r w:rsidR="00C65461">
              <w:rPr>
                <w:rFonts w:hint="eastAsia"/>
              </w:rPr>
              <w:t>字）</w:t>
            </w:r>
            <w:r>
              <w:t>：</w:t>
            </w:r>
          </w:p>
          <w:p w14:paraId="0502FD8E" w14:textId="77777777" w:rsidR="00557927" w:rsidRPr="001624E3" w:rsidRDefault="00557927" w:rsidP="00557927">
            <w:pPr>
              <w:tabs>
                <w:tab w:val="left" w:pos="726"/>
              </w:tabs>
              <w:ind w:firstLineChars="200" w:firstLine="440"/>
              <w:rPr>
                <w:sz w:val="22"/>
                <w:szCs w:val="24"/>
              </w:rPr>
            </w:pPr>
            <w:r w:rsidRPr="001624E3">
              <w:rPr>
                <w:sz w:val="22"/>
                <w:szCs w:val="24"/>
              </w:rPr>
              <w:t>本项目</w:t>
            </w:r>
            <w:r w:rsidRPr="001624E3">
              <w:rPr>
                <w:rFonts w:hint="eastAsia"/>
                <w:sz w:val="22"/>
                <w:szCs w:val="24"/>
              </w:rPr>
              <w:t>《利用新型激光场探测和调控分子超快动力学》围绕强场理论模型构建过程中遇到的分子特有的复杂动力学效应的高时空分辨，以及原子分子共有的复杂长程库仑效应的解析处理问题</w:t>
            </w:r>
            <w:r w:rsidRPr="001624E3">
              <w:rPr>
                <w:sz w:val="22"/>
                <w:szCs w:val="24"/>
              </w:rPr>
              <w:t>，开展了系列具有原创性和系统性的深入研究。</w:t>
            </w:r>
            <w:r w:rsidRPr="001624E3">
              <w:rPr>
                <w:rFonts w:hint="eastAsia"/>
                <w:sz w:val="22"/>
                <w:szCs w:val="24"/>
              </w:rPr>
              <w:t>项目揭示的极性分子在强场中的超快运动规律，已被国际著名强场研究组发表在</w:t>
            </w:r>
            <w:r w:rsidRPr="001624E3">
              <w:rPr>
                <w:sz w:val="22"/>
                <w:szCs w:val="24"/>
              </w:rPr>
              <w:t>Physical Review Letters</w:t>
            </w:r>
            <w:r w:rsidRPr="001624E3">
              <w:rPr>
                <w:rFonts w:hint="eastAsia"/>
                <w:sz w:val="22"/>
                <w:szCs w:val="24"/>
              </w:rPr>
              <w:t>和</w:t>
            </w:r>
            <w:r w:rsidRPr="001624E3">
              <w:rPr>
                <w:sz w:val="22"/>
                <w:szCs w:val="24"/>
              </w:rPr>
              <w:t>Physical Review A</w:t>
            </w:r>
            <w:r w:rsidRPr="001624E3">
              <w:rPr>
                <w:rFonts w:hint="eastAsia"/>
                <w:sz w:val="22"/>
                <w:szCs w:val="24"/>
              </w:rPr>
              <w:t>上的针对性实验工作多次证实；项目构建的强场电离响应时间理论，克服了困扰强场领域已久的强场库仑解析处理困难成功重现了国际著名实验组近年来发表在</w:t>
            </w:r>
            <w:r w:rsidRPr="001624E3">
              <w:rPr>
                <w:sz w:val="22"/>
                <w:szCs w:val="24"/>
              </w:rPr>
              <w:t>Nature</w:t>
            </w:r>
            <w:r w:rsidRPr="001624E3">
              <w:rPr>
                <w:sz w:val="22"/>
                <w:szCs w:val="24"/>
              </w:rPr>
              <w:t>、</w:t>
            </w:r>
            <w:r w:rsidRPr="001624E3">
              <w:rPr>
                <w:sz w:val="22"/>
                <w:szCs w:val="24"/>
              </w:rPr>
              <w:t>Nature Physics</w:t>
            </w:r>
            <w:r w:rsidRPr="001624E3">
              <w:rPr>
                <w:rFonts w:hint="eastAsia"/>
                <w:sz w:val="22"/>
                <w:szCs w:val="24"/>
              </w:rPr>
              <w:t>和</w:t>
            </w:r>
            <w:r w:rsidRPr="001624E3">
              <w:rPr>
                <w:sz w:val="22"/>
                <w:szCs w:val="24"/>
              </w:rPr>
              <w:t>Physical Review letters</w:t>
            </w:r>
            <w:r w:rsidRPr="001624E3">
              <w:rPr>
                <w:rFonts w:hint="eastAsia"/>
                <w:sz w:val="22"/>
                <w:szCs w:val="24"/>
              </w:rPr>
              <w:t>等上的一系列阿秒钟实验曲线，为相关实验现象提供了统一理论框架和一致物理解释。</w:t>
            </w:r>
          </w:p>
          <w:p w14:paraId="5EC5D9A5" w14:textId="77777777" w:rsidR="00557927" w:rsidRPr="001624E3" w:rsidRDefault="00557927" w:rsidP="00557927">
            <w:pPr>
              <w:tabs>
                <w:tab w:val="left" w:pos="726"/>
              </w:tabs>
              <w:ind w:firstLineChars="200" w:firstLine="440"/>
              <w:rPr>
                <w:sz w:val="22"/>
                <w:szCs w:val="24"/>
              </w:rPr>
            </w:pPr>
            <w:r>
              <w:rPr>
                <w:rFonts w:hint="eastAsia"/>
                <w:sz w:val="22"/>
                <w:szCs w:val="24"/>
              </w:rPr>
              <w:t>本</w:t>
            </w:r>
            <w:r w:rsidRPr="001624E3">
              <w:rPr>
                <w:rFonts w:hint="eastAsia"/>
                <w:sz w:val="22"/>
                <w:szCs w:val="24"/>
              </w:rPr>
              <w:t>项目的研究</w:t>
            </w:r>
            <w:r w:rsidRPr="001624E3">
              <w:rPr>
                <w:sz w:val="22"/>
                <w:szCs w:val="24"/>
              </w:rPr>
              <w:t>极大地深化了</w:t>
            </w:r>
            <w:r w:rsidRPr="001624E3">
              <w:rPr>
                <w:rFonts w:hint="eastAsia"/>
                <w:sz w:val="22"/>
                <w:szCs w:val="24"/>
              </w:rPr>
              <w:t>人们</w:t>
            </w:r>
            <w:r w:rsidRPr="001624E3">
              <w:rPr>
                <w:sz w:val="22"/>
                <w:szCs w:val="24"/>
              </w:rPr>
              <w:t>对强场</w:t>
            </w:r>
            <w:r w:rsidRPr="001624E3">
              <w:rPr>
                <w:rFonts w:hint="eastAsia"/>
                <w:sz w:val="22"/>
                <w:szCs w:val="24"/>
              </w:rPr>
              <w:t>原子分子</w:t>
            </w:r>
            <w:r w:rsidRPr="001624E3">
              <w:rPr>
                <w:sz w:val="22"/>
                <w:szCs w:val="24"/>
              </w:rPr>
              <w:t>相互作用</w:t>
            </w:r>
            <w:r w:rsidRPr="001624E3">
              <w:rPr>
                <w:rFonts w:hint="eastAsia"/>
                <w:sz w:val="22"/>
                <w:szCs w:val="24"/>
              </w:rPr>
              <w:t>超快动力学</w:t>
            </w:r>
            <w:r w:rsidRPr="001624E3">
              <w:rPr>
                <w:sz w:val="22"/>
                <w:szCs w:val="24"/>
              </w:rPr>
              <w:t>的认识</w:t>
            </w:r>
            <w:r w:rsidRPr="001624E3">
              <w:rPr>
                <w:rFonts w:hint="eastAsia"/>
                <w:sz w:val="22"/>
                <w:szCs w:val="24"/>
              </w:rPr>
              <w:t>。研究成果以系列论文的形式发表在原子分子物理国际权威学术期刊</w:t>
            </w:r>
            <w:r w:rsidRPr="001624E3">
              <w:rPr>
                <w:sz w:val="22"/>
                <w:szCs w:val="24"/>
              </w:rPr>
              <w:t>Physical Review A</w:t>
            </w:r>
            <w:r w:rsidRPr="001624E3">
              <w:rPr>
                <w:rFonts w:hint="eastAsia"/>
                <w:sz w:val="22"/>
                <w:szCs w:val="24"/>
              </w:rPr>
              <w:t>上。</w:t>
            </w:r>
          </w:p>
          <w:p w14:paraId="673B7D75" w14:textId="77777777" w:rsidR="00557927" w:rsidRDefault="00557927" w:rsidP="00557927">
            <w:pPr>
              <w:tabs>
                <w:tab w:val="left" w:pos="726"/>
              </w:tabs>
              <w:rPr>
                <w:sz w:val="18"/>
              </w:rPr>
            </w:pPr>
          </w:p>
          <w:p w14:paraId="001D93DD" w14:textId="7048EEA2" w:rsidR="00A76E12" w:rsidRDefault="00557927" w:rsidP="00557927">
            <w:pPr>
              <w:ind w:firstLineChars="196" w:firstLine="431"/>
              <w:rPr>
                <w:b/>
                <w:bCs/>
                <w:strike/>
              </w:rPr>
            </w:pPr>
            <w:r w:rsidRPr="001624E3">
              <w:rPr>
                <w:sz w:val="22"/>
                <w:szCs w:val="24"/>
              </w:rPr>
              <w:t>提名该项目为陕西省自然科学奖</w:t>
            </w:r>
            <w:r w:rsidRPr="001624E3">
              <w:rPr>
                <w:sz w:val="22"/>
                <w:szCs w:val="24"/>
              </w:rPr>
              <w:t xml:space="preserve"> </w:t>
            </w:r>
            <w:r w:rsidRPr="001624E3">
              <w:rPr>
                <w:rFonts w:hint="eastAsia"/>
                <w:sz w:val="22"/>
                <w:szCs w:val="24"/>
              </w:rPr>
              <w:t>一</w:t>
            </w:r>
            <w:r w:rsidRPr="001624E3">
              <w:rPr>
                <w:sz w:val="22"/>
                <w:szCs w:val="24"/>
              </w:rPr>
              <w:t xml:space="preserve"> </w:t>
            </w:r>
            <w:r w:rsidRPr="001624E3">
              <w:rPr>
                <w:sz w:val="22"/>
                <w:szCs w:val="24"/>
              </w:rPr>
              <w:t>等奖。</w:t>
            </w:r>
          </w:p>
        </w:tc>
      </w:tr>
      <w:tr w:rsidR="00A76E12" w14:paraId="25BBE31F" w14:textId="77777777" w:rsidTr="001A468D">
        <w:trPr>
          <w:cantSplit/>
          <w:trHeight w:val="1620"/>
          <w:jc w:val="center"/>
        </w:trPr>
        <w:tc>
          <w:tcPr>
            <w:tcW w:w="9072" w:type="dxa"/>
            <w:gridSpan w:val="2"/>
            <w:tcBorders>
              <w:top w:val="single" w:sz="8" w:space="0" w:color="auto"/>
              <w:bottom w:val="single" w:sz="8" w:space="0" w:color="auto"/>
            </w:tcBorders>
          </w:tcPr>
          <w:p w14:paraId="3B96DD7D" w14:textId="14EB5DBF" w:rsidR="00A76E12" w:rsidRDefault="00A76E12" w:rsidP="00006A9A">
            <w:r>
              <w:rPr>
                <w:rFonts w:hint="eastAsia"/>
                <w:b/>
              </w:rPr>
              <w:t>说</w:t>
            </w:r>
            <w:r>
              <w:rPr>
                <w:b/>
              </w:rPr>
              <w:t>明：</w:t>
            </w:r>
            <w:r>
              <w:rPr>
                <w:b/>
                <w:bCs/>
              </w:rPr>
              <w:t>省科学技术奖一、二等奖项目，实行按等级标准提名、独立评审表决的机制。提名单者应严格依据省科学技术奖的标准条件，说明提名项目的贡献程度及等级建议。</w:t>
            </w:r>
            <w:r>
              <w:rPr>
                <w:b/>
                <w:bCs/>
              </w:rPr>
              <w:t>“</w:t>
            </w:r>
            <w:r>
              <w:rPr>
                <w:b/>
                <w:bCs/>
              </w:rPr>
              <w:t>提名一等奖</w:t>
            </w:r>
            <w:r>
              <w:rPr>
                <w:b/>
                <w:bCs/>
              </w:rPr>
              <w:t>”</w:t>
            </w:r>
            <w:r>
              <w:rPr>
                <w:b/>
                <w:bCs/>
              </w:rPr>
              <w:t>评审落选项目不再降格参评二等奖。项目组与提名单位沟通后，做出提名等级意见；提名项目提交后，提名等级建议不得变更。</w:t>
            </w:r>
            <w:r w:rsidR="00B544CC">
              <w:rPr>
                <w:rFonts w:hint="eastAsia"/>
                <w:b/>
                <w:bCs/>
              </w:rPr>
              <w:t xml:space="preserve"> </w:t>
            </w:r>
          </w:p>
        </w:tc>
      </w:tr>
    </w:tbl>
    <w:p w14:paraId="1E75D582" w14:textId="298C91E0" w:rsidR="00A76E12" w:rsidRPr="00A76E12" w:rsidRDefault="00A76E12"/>
    <w:p w14:paraId="0456F485" w14:textId="77777777" w:rsidR="00A76E12" w:rsidRDefault="00A76E12" w:rsidP="00A76E12">
      <w:pPr>
        <w:pStyle w:val="a7"/>
        <w:ind w:firstLineChars="0" w:firstLine="0"/>
        <w:jc w:val="center"/>
        <w:outlineLvl w:val="1"/>
        <w:rPr>
          <w:rFonts w:ascii="Times New Roman"/>
          <w:b/>
          <w:bCs/>
          <w:sz w:val="28"/>
        </w:rPr>
      </w:pPr>
    </w:p>
    <w:p w14:paraId="74720D1F" w14:textId="77777777" w:rsidR="00A76E12" w:rsidRDefault="00A76E12" w:rsidP="00A76E12">
      <w:pPr>
        <w:pStyle w:val="a7"/>
        <w:ind w:firstLineChars="0" w:firstLine="0"/>
        <w:jc w:val="center"/>
        <w:outlineLvl w:val="1"/>
        <w:rPr>
          <w:rFonts w:ascii="Times New Roman"/>
          <w:b/>
          <w:bCs/>
          <w:sz w:val="28"/>
        </w:rPr>
      </w:pPr>
    </w:p>
    <w:p w14:paraId="62AC52AA" w14:textId="77777777" w:rsidR="00A76E12" w:rsidRDefault="00A76E12" w:rsidP="00A76E12">
      <w:pPr>
        <w:pStyle w:val="a7"/>
        <w:ind w:firstLineChars="0" w:firstLine="0"/>
        <w:jc w:val="center"/>
        <w:outlineLvl w:val="1"/>
        <w:rPr>
          <w:rFonts w:ascii="Times New Roman"/>
          <w:b/>
          <w:bCs/>
          <w:sz w:val="28"/>
        </w:rPr>
      </w:pPr>
    </w:p>
    <w:p w14:paraId="0D5FACE6" w14:textId="77777777" w:rsidR="00A76E12" w:rsidRDefault="00A76E12" w:rsidP="00A76E12">
      <w:pPr>
        <w:pStyle w:val="a7"/>
        <w:ind w:firstLineChars="0" w:firstLine="0"/>
        <w:jc w:val="center"/>
        <w:outlineLvl w:val="1"/>
        <w:rPr>
          <w:rFonts w:ascii="Times New Roman"/>
          <w:b/>
          <w:bCs/>
          <w:sz w:val="28"/>
        </w:rPr>
      </w:pPr>
    </w:p>
    <w:p w14:paraId="6FD824A8" w14:textId="77777777" w:rsidR="00A76E12" w:rsidRDefault="00A76E12" w:rsidP="00A76E12">
      <w:pPr>
        <w:pStyle w:val="a7"/>
        <w:ind w:firstLineChars="0" w:firstLine="0"/>
        <w:jc w:val="center"/>
        <w:outlineLvl w:val="1"/>
        <w:rPr>
          <w:rFonts w:ascii="Times New Roman"/>
          <w:b/>
          <w:bCs/>
          <w:sz w:val="28"/>
        </w:rPr>
      </w:pPr>
    </w:p>
    <w:p w14:paraId="5F07ADDB" w14:textId="77777777" w:rsidR="00A76E12" w:rsidRDefault="00A76E12" w:rsidP="00A76E12">
      <w:pPr>
        <w:pStyle w:val="a7"/>
        <w:ind w:firstLineChars="0" w:firstLine="0"/>
        <w:jc w:val="center"/>
        <w:outlineLvl w:val="1"/>
        <w:rPr>
          <w:rFonts w:ascii="Times New Roman"/>
          <w:b/>
          <w:bCs/>
          <w:sz w:val="28"/>
        </w:rPr>
      </w:pPr>
    </w:p>
    <w:p w14:paraId="1C98B172" w14:textId="77777777" w:rsidR="00A76E12" w:rsidRDefault="00A76E12" w:rsidP="00A76E12">
      <w:pPr>
        <w:pStyle w:val="a7"/>
        <w:ind w:firstLineChars="0" w:firstLine="0"/>
        <w:jc w:val="center"/>
        <w:outlineLvl w:val="1"/>
        <w:rPr>
          <w:rFonts w:ascii="Times New Roman"/>
          <w:b/>
          <w:bCs/>
          <w:sz w:val="28"/>
        </w:rPr>
      </w:pPr>
    </w:p>
    <w:p w14:paraId="1FA7ED56" w14:textId="77777777" w:rsidR="00A76E12" w:rsidRDefault="00A76E12" w:rsidP="00A76E12">
      <w:pPr>
        <w:pStyle w:val="a7"/>
        <w:ind w:firstLineChars="0" w:firstLine="0"/>
        <w:jc w:val="center"/>
        <w:outlineLvl w:val="1"/>
        <w:rPr>
          <w:rFonts w:ascii="Times New Roman"/>
          <w:b/>
          <w:bCs/>
          <w:sz w:val="28"/>
          <w:lang w:eastAsia="zh-CN"/>
        </w:rPr>
      </w:pPr>
    </w:p>
    <w:p w14:paraId="311664D6" w14:textId="77777777" w:rsidR="00B544CC" w:rsidRDefault="00B544CC" w:rsidP="00A76E12">
      <w:pPr>
        <w:pStyle w:val="a7"/>
        <w:ind w:firstLineChars="0" w:firstLine="0"/>
        <w:jc w:val="center"/>
        <w:outlineLvl w:val="1"/>
        <w:rPr>
          <w:rFonts w:ascii="Times New Roman"/>
          <w:b/>
          <w:bCs/>
          <w:sz w:val="28"/>
          <w:lang w:eastAsia="zh-CN"/>
        </w:rPr>
      </w:pPr>
    </w:p>
    <w:p w14:paraId="7ED79645" w14:textId="2FACCE01" w:rsidR="00042906" w:rsidRDefault="00042906" w:rsidP="001A468D"/>
    <w:p w14:paraId="38F62BAD" w14:textId="77777777" w:rsidR="00B544CC" w:rsidRDefault="00B544CC" w:rsidP="001A468D"/>
    <w:p w14:paraId="0CCE9166" w14:textId="77777777" w:rsidR="00042906" w:rsidRDefault="00042906" w:rsidP="00042906">
      <w:pPr>
        <w:pStyle w:val="a7"/>
        <w:ind w:firstLineChars="0" w:firstLine="0"/>
        <w:jc w:val="center"/>
        <w:outlineLvl w:val="1"/>
        <w:rPr>
          <w:rFonts w:ascii="Times New Roman"/>
          <w:b/>
          <w:bCs/>
          <w:sz w:val="28"/>
        </w:rPr>
      </w:pPr>
      <w:proofErr w:type="spellStart"/>
      <w:r>
        <w:rPr>
          <w:rFonts w:ascii="Times New Roman"/>
          <w:b/>
          <w:bCs/>
          <w:sz w:val="28"/>
        </w:rPr>
        <w:lastRenderedPageBreak/>
        <w:t>三、项目简介</w:t>
      </w:r>
      <w:proofErr w:type="spellEnd"/>
    </w:p>
    <w:tbl>
      <w:tblPr>
        <w:tblW w:w="9039"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039"/>
      </w:tblGrid>
      <w:tr w:rsidR="00042906" w14:paraId="056466B3" w14:textId="77777777" w:rsidTr="00042906">
        <w:trPr>
          <w:trHeight w:val="12524"/>
        </w:trPr>
        <w:tc>
          <w:tcPr>
            <w:tcW w:w="9039" w:type="dxa"/>
          </w:tcPr>
          <w:p w14:paraId="44A59016" w14:textId="77777777" w:rsidR="00085909" w:rsidRPr="00085909" w:rsidRDefault="00085909" w:rsidP="00085909">
            <w:pPr>
              <w:adjustRightInd w:val="0"/>
              <w:snapToGrid w:val="0"/>
              <w:spacing w:line="400" w:lineRule="exact"/>
              <w:ind w:firstLineChars="200" w:firstLine="480"/>
              <w:rPr>
                <w:rFonts w:ascii="宋体" w:hAnsi="宋体" w:hint="eastAsia"/>
                <w:sz w:val="24"/>
                <w:szCs w:val="24"/>
              </w:rPr>
            </w:pPr>
            <w:r w:rsidRPr="00085909">
              <w:rPr>
                <w:rFonts w:ascii="宋体" w:hAnsi="宋体" w:hint="eastAsia"/>
                <w:sz w:val="24"/>
                <w:szCs w:val="24"/>
              </w:rPr>
              <w:t>阿秒光学是近二十年来伴随着超强超短激光脉冲技术的快速发展而兴起的一门学科，其研究在阿秒尺度测量和操控物质内部电子运动的手段和理论，为人类认识微观世界提供了崭新工具。当前的阿秒测量是</w:t>
            </w:r>
            <w:r w:rsidRPr="00085909">
              <w:rPr>
                <w:rFonts w:ascii="宋体" w:hAnsi="宋体" w:hint="eastAsia"/>
                <w:b/>
                <w:bCs/>
                <w:sz w:val="24"/>
                <w:szCs w:val="24"/>
              </w:rPr>
              <w:t>间接测量</w:t>
            </w:r>
            <w:r w:rsidRPr="00085909">
              <w:rPr>
                <w:rFonts w:ascii="宋体" w:hAnsi="宋体" w:hint="eastAsia"/>
                <w:sz w:val="24"/>
                <w:szCs w:val="24"/>
              </w:rPr>
              <w:t>，须通过强场理论模型从实验观测到的光电子谱和谐波谱等反演系统的超快动力学信息，因此</w:t>
            </w:r>
            <w:r w:rsidRPr="00085909">
              <w:rPr>
                <w:rFonts w:ascii="宋体" w:hAnsi="宋体" w:hint="eastAsia"/>
                <w:b/>
                <w:bCs/>
                <w:sz w:val="24"/>
                <w:szCs w:val="24"/>
              </w:rPr>
              <w:t>理论模型在阿秒测量中具有基本的重要性</w:t>
            </w:r>
            <w:r w:rsidRPr="00085909">
              <w:rPr>
                <w:rFonts w:ascii="宋体" w:hAnsi="宋体" w:hint="eastAsia"/>
                <w:sz w:val="24"/>
                <w:szCs w:val="24"/>
              </w:rPr>
              <w:t>。</w:t>
            </w:r>
          </w:p>
          <w:p w14:paraId="1E957370" w14:textId="77777777" w:rsidR="00085909" w:rsidRPr="00085909" w:rsidRDefault="00085909" w:rsidP="00085909">
            <w:pPr>
              <w:adjustRightInd w:val="0"/>
              <w:snapToGrid w:val="0"/>
              <w:spacing w:line="400" w:lineRule="exact"/>
              <w:ind w:firstLineChars="200" w:firstLine="480"/>
              <w:rPr>
                <w:rFonts w:ascii="宋体" w:hAnsi="宋体" w:hint="eastAsia"/>
                <w:sz w:val="24"/>
                <w:szCs w:val="24"/>
              </w:rPr>
            </w:pPr>
            <w:bookmarkStart w:id="1" w:name="_Hlk207620705"/>
            <w:r w:rsidRPr="00085909">
              <w:rPr>
                <w:rFonts w:ascii="宋体" w:hAnsi="宋体" w:hint="eastAsia"/>
                <w:sz w:val="24"/>
                <w:szCs w:val="24"/>
              </w:rPr>
              <w:t>本项目围绕强场理论模型构建过程中遇到的1）分子特有的复杂动力学效应的</w:t>
            </w:r>
            <w:r w:rsidRPr="00085909">
              <w:rPr>
                <w:rFonts w:ascii="宋体" w:hAnsi="宋体" w:hint="eastAsia"/>
                <w:b/>
                <w:bCs/>
                <w:sz w:val="24"/>
                <w:szCs w:val="24"/>
              </w:rPr>
              <w:t>高时空分辨</w:t>
            </w:r>
            <w:r w:rsidRPr="00085909">
              <w:rPr>
                <w:rFonts w:ascii="宋体" w:hAnsi="宋体" w:hint="eastAsia"/>
                <w:sz w:val="24"/>
                <w:szCs w:val="24"/>
              </w:rPr>
              <w:t>和2）原子分子共有的复杂长程库仑效应的</w:t>
            </w:r>
            <w:r w:rsidRPr="00085909">
              <w:rPr>
                <w:rFonts w:ascii="宋体" w:hAnsi="宋体" w:hint="eastAsia"/>
                <w:b/>
                <w:bCs/>
                <w:sz w:val="24"/>
                <w:szCs w:val="24"/>
              </w:rPr>
              <w:t>解析处理</w:t>
            </w:r>
            <w:r w:rsidRPr="00085909">
              <w:rPr>
                <w:rFonts w:ascii="宋体" w:hAnsi="宋体" w:hint="eastAsia"/>
                <w:sz w:val="24"/>
                <w:szCs w:val="24"/>
              </w:rPr>
              <w:t>展开研究。</w:t>
            </w:r>
            <w:bookmarkEnd w:id="1"/>
            <w:r w:rsidRPr="00085909">
              <w:rPr>
                <w:rFonts w:ascii="宋体" w:hAnsi="宋体" w:hint="eastAsia"/>
                <w:sz w:val="24"/>
                <w:szCs w:val="24"/>
              </w:rPr>
              <w:t>具体研究内容包括：探究了分子特别是</w:t>
            </w:r>
            <w:bookmarkStart w:id="2" w:name="_Hlk207620186"/>
            <w:r w:rsidRPr="00085909">
              <w:rPr>
                <w:rFonts w:ascii="宋体" w:hAnsi="宋体" w:hint="eastAsia"/>
                <w:sz w:val="24"/>
                <w:szCs w:val="24"/>
              </w:rPr>
              <w:t>极性分子在强场中的电离和谐波辐射动力学，分析了分子的取向、激发态、干涉、固有偶极和核的振动等效应影响电离和谐波辐射的机制，</w:t>
            </w:r>
            <w:r w:rsidRPr="00085909">
              <w:rPr>
                <w:rFonts w:ascii="宋体" w:hAnsi="宋体" w:hint="eastAsia"/>
                <w:b/>
                <w:bCs/>
                <w:sz w:val="24"/>
                <w:szCs w:val="24"/>
              </w:rPr>
              <w:t>揭示</w:t>
            </w:r>
            <w:r w:rsidRPr="00085909">
              <w:rPr>
                <w:rFonts w:ascii="宋体" w:hAnsi="宋体" w:hint="eastAsia"/>
                <w:sz w:val="24"/>
                <w:szCs w:val="24"/>
              </w:rPr>
              <w:t>了分子特别是极性分子在强场中的超快运动规律</w:t>
            </w:r>
            <w:bookmarkEnd w:id="2"/>
            <w:r w:rsidRPr="00085909">
              <w:rPr>
                <w:rFonts w:ascii="宋体" w:hAnsi="宋体" w:hint="eastAsia"/>
                <w:sz w:val="24"/>
                <w:szCs w:val="24"/>
              </w:rPr>
              <w:t>；分析了库仑效应影响原子分子强场隧穿电离的机制，</w:t>
            </w:r>
            <w:r w:rsidRPr="00085909">
              <w:rPr>
                <w:rFonts w:ascii="宋体" w:hAnsi="宋体" w:hint="eastAsia"/>
                <w:b/>
                <w:bCs/>
                <w:sz w:val="24"/>
                <w:szCs w:val="24"/>
              </w:rPr>
              <w:t>提出了库仑诱导的电离时间延迟（响应时间）概念</w:t>
            </w:r>
            <w:r w:rsidRPr="00085909">
              <w:rPr>
                <w:rFonts w:ascii="宋体" w:hAnsi="宋体" w:hint="eastAsia"/>
                <w:sz w:val="24"/>
                <w:szCs w:val="24"/>
              </w:rPr>
              <w:t>，利用这一概念</w:t>
            </w:r>
            <w:r w:rsidRPr="00085909">
              <w:rPr>
                <w:rFonts w:ascii="宋体" w:hAnsi="宋体" w:hint="eastAsia"/>
                <w:b/>
                <w:bCs/>
                <w:sz w:val="24"/>
                <w:szCs w:val="24"/>
              </w:rPr>
              <w:t>定性乃至半定量地解释</w:t>
            </w:r>
            <w:r w:rsidRPr="00085909">
              <w:rPr>
                <w:rFonts w:ascii="宋体" w:hAnsi="宋体" w:hint="eastAsia"/>
                <w:sz w:val="24"/>
                <w:szCs w:val="24"/>
              </w:rPr>
              <w:t>了一系列复杂的强场现象，并进一步给出了响应时间的解析表达式，建立了该时间和实验观测量的一一映射，</w:t>
            </w:r>
            <w:r w:rsidRPr="00085909">
              <w:rPr>
                <w:rFonts w:ascii="宋体" w:hAnsi="宋体" w:hint="eastAsia"/>
                <w:b/>
                <w:bCs/>
                <w:sz w:val="24"/>
                <w:szCs w:val="24"/>
              </w:rPr>
              <w:t>定量再现了国际著名实验组发表在</w:t>
            </w:r>
            <w:r w:rsidRPr="00085909">
              <w:rPr>
                <w:b/>
                <w:bCs/>
                <w:sz w:val="24"/>
                <w:szCs w:val="24"/>
              </w:rPr>
              <w:t>N/S</w:t>
            </w:r>
            <w:r w:rsidRPr="00085909">
              <w:rPr>
                <w:rFonts w:ascii="宋体" w:hAnsi="宋体" w:hint="eastAsia"/>
                <w:b/>
                <w:bCs/>
                <w:sz w:val="24"/>
                <w:szCs w:val="24"/>
              </w:rPr>
              <w:t>系列和</w:t>
            </w:r>
            <w:r w:rsidRPr="00085909">
              <w:rPr>
                <w:b/>
                <w:bCs/>
                <w:sz w:val="24"/>
                <w:szCs w:val="24"/>
              </w:rPr>
              <w:t>PRL</w:t>
            </w:r>
            <w:r w:rsidRPr="00085909">
              <w:rPr>
                <w:rFonts w:ascii="宋体" w:hAnsi="宋体" w:hint="eastAsia"/>
                <w:b/>
                <w:bCs/>
                <w:sz w:val="24"/>
                <w:szCs w:val="24"/>
              </w:rPr>
              <w:t>上的、针对不同气体靶的一系列阿秒钟实验曲线，为强场电子阿秒动力学探测提供了一般理论工具</w:t>
            </w:r>
            <w:r w:rsidRPr="00085909">
              <w:rPr>
                <w:rFonts w:ascii="宋体" w:hAnsi="宋体" w:hint="eastAsia"/>
                <w:sz w:val="24"/>
                <w:szCs w:val="24"/>
              </w:rPr>
              <w:t>。</w:t>
            </w:r>
          </w:p>
          <w:p w14:paraId="667A4230" w14:textId="77777777" w:rsidR="00085909" w:rsidRPr="00085909" w:rsidRDefault="00085909" w:rsidP="00085909">
            <w:pPr>
              <w:adjustRightInd w:val="0"/>
              <w:snapToGrid w:val="0"/>
              <w:spacing w:line="400" w:lineRule="exact"/>
              <w:ind w:firstLineChars="200" w:firstLine="480"/>
              <w:rPr>
                <w:rFonts w:ascii="宋体" w:hAnsi="宋体" w:hint="eastAsia"/>
                <w:sz w:val="24"/>
                <w:szCs w:val="24"/>
              </w:rPr>
            </w:pPr>
            <w:r w:rsidRPr="00085909">
              <w:rPr>
                <w:rFonts w:ascii="宋体" w:hAnsi="宋体" w:hint="eastAsia"/>
                <w:sz w:val="24"/>
                <w:szCs w:val="24"/>
              </w:rPr>
              <w:t>主要研究结果、创新点和意义概括总结如下：</w:t>
            </w:r>
          </w:p>
          <w:p w14:paraId="7B4A159C" w14:textId="77777777" w:rsidR="00085909" w:rsidRPr="00085909" w:rsidRDefault="00085909" w:rsidP="00085909">
            <w:pPr>
              <w:numPr>
                <w:ilvl w:val="0"/>
                <w:numId w:val="1"/>
              </w:numPr>
              <w:adjustRightInd w:val="0"/>
              <w:snapToGrid w:val="0"/>
              <w:spacing w:line="400" w:lineRule="exact"/>
              <w:ind w:firstLineChars="200" w:firstLine="480"/>
              <w:rPr>
                <w:rFonts w:ascii="宋体" w:hAnsi="宋体" w:hint="eastAsia"/>
                <w:sz w:val="24"/>
                <w:szCs w:val="24"/>
              </w:rPr>
            </w:pPr>
            <w:proofErr w:type="spellStart"/>
            <w:r w:rsidRPr="00085909">
              <w:rPr>
                <w:sz w:val="24"/>
                <w:szCs w:val="24"/>
              </w:rPr>
              <w:t>HeH</w:t>
            </w:r>
            <w:proofErr w:type="spellEnd"/>
            <w:r w:rsidRPr="00085909">
              <w:rPr>
                <w:sz w:val="24"/>
                <w:szCs w:val="24"/>
                <w:vertAlign w:val="superscript"/>
              </w:rPr>
              <w:t>+</w:t>
            </w:r>
            <w:r w:rsidRPr="00085909">
              <w:rPr>
                <w:rFonts w:ascii="宋体" w:hAnsi="宋体" w:hint="eastAsia"/>
                <w:sz w:val="24"/>
                <w:szCs w:val="24"/>
              </w:rPr>
              <w:t>强场电离规律。</w:t>
            </w:r>
          </w:p>
          <w:p w14:paraId="642BEA45" w14:textId="77777777" w:rsidR="00085909" w:rsidRPr="00085909" w:rsidRDefault="00085909" w:rsidP="00085909">
            <w:pPr>
              <w:adjustRightInd w:val="0"/>
              <w:snapToGrid w:val="0"/>
              <w:spacing w:line="400" w:lineRule="exact"/>
              <w:ind w:firstLineChars="200" w:firstLine="480"/>
              <w:rPr>
                <w:rFonts w:ascii="宋体" w:hAnsi="宋体" w:hint="eastAsia"/>
                <w:sz w:val="24"/>
                <w:szCs w:val="24"/>
              </w:rPr>
            </w:pPr>
            <w:r w:rsidRPr="00085909">
              <w:rPr>
                <w:rFonts w:ascii="宋体" w:hAnsi="宋体" w:hint="eastAsia"/>
                <w:sz w:val="24"/>
                <w:szCs w:val="24"/>
              </w:rPr>
              <w:t>利用二维激光场高时空分辨属性，并借助数值和解析分析手段，实现了对最不对称异核分子</w:t>
            </w:r>
            <w:proofErr w:type="spellStart"/>
            <w:r w:rsidRPr="00085909">
              <w:rPr>
                <w:sz w:val="24"/>
                <w:szCs w:val="24"/>
              </w:rPr>
              <w:t>HeH</w:t>
            </w:r>
            <w:proofErr w:type="spellEnd"/>
            <w:r w:rsidRPr="00085909">
              <w:rPr>
                <w:sz w:val="24"/>
                <w:szCs w:val="24"/>
                <w:vertAlign w:val="superscript"/>
              </w:rPr>
              <w:t>+</w:t>
            </w:r>
            <w:r w:rsidRPr="00085909">
              <w:rPr>
                <w:rFonts w:ascii="宋体" w:hAnsi="宋体" w:hint="eastAsia"/>
                <w:sz w:val="24"/>
                <w:szCs w:val="24"/>
              </w:rPr>
              <w:t>电离通道的分辨，揭示了外场中</w:t>
            </w:r>
            <w:proofErr w:type="spellStart"/>
            <w:r w:rsidRPr="00085909">
              <w:rPr>
                <w:sz w:val="24"/>
                <w:szCs w:val="24"/>
              </w:rPr>
              <w:t>HeH</w:t>
            </w:r>
            <w:proofErr w:type="spellEnd"/>
            <w:r w:rsidRPr="00085909">
              <w:rPr>
                <w:sz w:val="24"/>
                <w:szCs w:val="24"/>
                <w:vertAlign w:val="superscript"/>
              </w:rPr>
              <w:t>+</w:t>
            </w:r>
            <w:r w:rsidRPr="00085909">
              <w:rPr>
                <w:rFonts w:ascii="宋体" w:hAnsi="宋体" w:hint="eastAsia"/>
                <w:sz w:val="24"/>
                <w:szCs w:val="24"/>
              </w:rPr>
              <w:t>系统通过直接振动激发沿着基态</w:t>
            </w:r>
            <w:r w:rsidRPr="00085909">
              <w:rPr>
                <w:sz w:val="24"/>
                <w:szCs w:val="24"/>
              </w:rPr>
              <w:t>BO</w:t>
            </w:r>
            <w:r w:rsidRPr="00085909">
              <w:rPr>
                <w:rFonts w:ascii="宋体" w:hAnsi="宋体" w:hint="eastAsia"/>
                <w:sz w:val="24"/>
                <w:szCs w:val="24"/>
              </w:rPr>
              <w:t>曲线快速拉伸然后电离的规律，进一步提出了通过谐波辐射探测核的拉伸程度的方案。</w:t>
            </w:r>
          </w:p>
          <w:p w14:paraId="03C748CA" w14:textId="77777777" w:rsidR="00085909" w:rsidRPr="00085909" w:rsidRDefault="00085909" w:rsidP="00085909">
            <w:pPr>
              <w:adjustRightInd w:val="0"/>
              <w:snapToGrid w:val="0"/>
              <w:spacing w:line="400" w:lineRule="exact"/>
              <w:ind w:firstLineChars="200" w:firstLine="480"/>
              <w:rPr>
                <w:rFonts w:ascii="宋体" w:hAnsi="宋体" w:hint="eastAsia"/>
                <w:sz w:val="24"/>
                <w:szCs w:val="24"/>
              </w:rPr>
            </w:pPr>
            <w:r w:rsidRPr="00085909">
              <w:rPr>
                <w:rFonts w:ascii="宋体" w:hAnsi="宋体" w:hint="eastAsia"/>
                <w:sz w:val="24"/>
                <w:szCs w:val="24"/>
              </w:rPr>
              <w:t>基态通道主导</w:t>
            </w:r>
            <w:proofErr w:type="spellStart"/>
            <w:r w:rsidRPr="00085909">
              <w:rPr>
                <w:sz w:val="24"/>
                <w:szCs w:val="24"/>
              </w:rPr>
              <w:t>HeH</w:t>
            </w:r>
            <w:proofErr w:type="spellEnd"/>
            <w:r w:rsidRPr="00085909">
              <w:rPr>
                <w:sz w:val="24"/>
                <w:szCs w:val="24"/>
                <w:vertAlign w:val="superscript"/>
              </w:rPr>
              <w:t>+</w:t>
            </w:r>
            <w:r w:rsidRPr="00085909">
              <w:rPr>
                <w:rFonts w:ascii="宋体" w:hAnsi="宋体" w:hint="eastAsia"/>
                <w:sz w:val="24"/>
                <w:szCs w:val="24"/>
              </w:rPr>
              <w:t>电离这一规律与对称分子</w:t>
            </w:r>
            <w:r w:rsidRPr="00085909">
              <w:rPr>
                <w:sz w:val="24"/>
                <w:szCs w:val="24"/>
              </w:rPr>
              <w:t>H</w:t>
            </w:r>
            <w:r w:rsidRPr="00085909">
              <w:rPr>
                <w:sz w:val="24"/>
                <w:szCs w:val="24"/>
                <w:vertAlign w:val="subscript"/>
              </w:rPr>
              <w:t>2</w:t>
            </w:r>
            <w:r w:rsidRPr="00085909">
              <w:rPr>
                <w:sz w:val="24"/>
                <w:szCs w:val="24"/>
                <w:vertAlign w:val="superscript"/>
              </w:rPr>
              <w:t>+</w:t>
            </w:r>
            <w:r w:rsidRPr="00085909">
              <w:rPr>
                <w:rFonts w:ascii="宋体" w:hAnsi="宋体" w:hint="eastAsia"/>
                <w:sz w:val="24"/>
                <w:szCs w:val="24"/>
              </w:rPr>
              <w:t>迥异。后者通过电子激发沿着激发态</w:t>
            </w:r>
            <w:r w:rsidRPr="00085909">
              <w:rPr>
                <w:sz w:val="24"/>
                <w:szCs w:val="24"/>
              </w:rPr>
              <w:t>BO</w:t>
            </w:r>
            <w:r w:rsidRPr="00085909">
              <w:rPr>
                <w:rFonts w:ascii="宋体" w:hAnsi="宋体" w:hint="eastAsia"/>
                <w:sz w:val="24"/>
                <w:szCs w:val="24"/>
              </w:rPr>
              <w:t>曲线实现拉伸，进而电离或解离（激发态通道）。因为激发态通道主导分子拉伸这一观点是人们目前分析强场分子动力学的基本出发点，</w:t>
            </w:r>
            <w:proofErr w:type="spellStart"/>
            <w:r w:rsidRPr="00085909">
              <w:rPr>
                <w:sz w:val="24"/>
                <w:szCs w:val="24"/>
              </w:rPr>
              <w:t>HeH</w:t>
            </w:r>
            <w:proofErr w:type="spellEnd"/>
            <w:r w:rsidRPr="00085909">
              <w:rPr>
                <w:sz w:val="24"/>
                <w:szCs w:val="24"/>
                <w:vertAlign w:val="superscript"/>
              </w:rPr>
              <w:t>+</w:t>
            </w:r>
            <w:r w:rsidRPr="00085909">
              <w:rPr>
                <w:rFonts w:ascii="宋体" w:hAnsi="宋体" w:hint="eastAsia"/>
                <w:sz w:val="24"/>
                <w:szCs w:val="24"/>
              </w:rPr>
              <w:t>电离规律的发现，为构建从对称分子到最不对称分子的完整强场分子动力学物理图像，进而构建定量描述分子强场动力学的解析模型提供了必要的理论基础。</w:t>
            </w:r>
          </w:p>
          <w:p w14:paraId="0F401A31" w14:textId="77777777" w:rsidR="00085909" w:rsidRPr="00085909" w:rsidRDefault="00085909" w:rsidP="00085909">
            <w:pPr>
              <w:adjustRightInd w:val="0"/>
              <w:snapToGrid w:val="0"/>
              <w:spacing w:line="400" w:lineRule="exact"/>
              <w:ind w:firstLineChars="200" w:firstLine="480"/>
              <w:rPr>
                <w:rFonts w:ascii="宋体" w:hAnsi="宋体" w:hint="eastAsia"/>
                <w:sz w:val="24"/>
                <w:szCs w:val="24"/>
              </w:rPr>
            </w:pPr>
            <w:r w:rsidRPr="00085909">
              <w:rPr>
                <w:rFonts w:ascii="宋体" w:hAnsi="宋体" w:hint="eastAsia"/>
                <w:sz w:val="24"/>
                <w:szCs w:val="24"/>
              </w:rPr>
              <w:t>2）响应时间概念的提出与定量描述。</w:t>
            </w:r>
          </w:p>
          <w:p w14:paraId="2939951B" w14:textId="77777777" w:rsidR="00085909" w:rsidRPr="00085909" w:rsidRDefault="00085909" w:rsidP="00085909">
            <w:pPr>
              <w:adjustRightInd w:val="0"/>
              <w:snapToGrid w:val="0"/>
              <w:spacing w:line="400" w:lineRule="exact"/>
              <w:ind w:firstLineChars="200" w:firstLine="480"/>
              <w:rPr>
                <w:rFonts w:ascii="宋体" w:hAnsi="宋体" w:hint="eastAsia"/>
                <w:sz w:val="24"/>
                <w:szCs w:val="24"/>
              </w:rPr>
            </w:pPr>
            <w:r w:rsidRPr="00085909">
              <w:rPr>
                <w:rFonts w:ascii="宋体" w:hAnsi="宋体" w:hint="eastAsia"/>
                <w:sz w:val="24"/>
                <w:szCs w:val="24"/>
              </w:rPr>
              <w:t>发现电离过程中电子-核-外场三体强相互作用导致的复杂的长程库仑效应，可被归结为一个简单的电离时间延迟，并进一步指出这一延迟对应光电离过程中，原子分子内部电子对光的响应时间。利用响应时间的概念，可定性解释一系列复杂的强场物理现象，如线偏振一维激光场中极性分子动量分布的左右不对称性、正交双色二维激光场中极性分子动量分布的各向异性、椭圆偏振二维激光场中极性分子动量分布偏移角的上下不对称性等等。</w:t>
            </w:r>
          </w:p>
          <w:p w14:paraId="2119F557" w14:textId="77777777" w:rsidR="00085909" w:rsidRPr="00085909" w:rsidRDefault="00085909" w:rsidP="00085909">
            <w:pPr>
              <w:adjustRightInd w:val="0"/>
              <w:snapToGrid w:val="0"/>
              <w:spacing w:line="400" w:lineRule="exact"/>
              <w:ind w:firstLineChars="200" w:firstLine="480"/>
              <w:rPr>
                <w:rFonts w:ascii="宋体" w:hAnsi="宋体" w:hint="eastAsia"/>
                <w:sz w:val="24"/>
                <w:szCs w:val="24"/>
              </w:rPr>
            </w:pPr>
            <w:r w:rsidRPr="00085909">
              <w:rPr>
                <w:rFonts w:ascii="宋体" w:hAnsi="宋体" w:hint="eastAsia"/>
                <w:sz w:val="24"/>
                <w:szCs w:val="24"/>
              </w:rPr>
              <w:lastRenderedPageBreak/>
              <w:t>基于库仑诱导电离时间延迟给出的强场隧穿电离的新物理图像（电子隧穿-响应-经典运动），进一步构建了强场电离响应时间理论。该理论假设由于库仑势的存在，电子在隧穿之后并非立即处于连续态，而是处于系统的高能准束缚态，且该准束缚态近似满足位力定理，据此可将电子在隧穿势垒下受到的主要库仑效应等效为在隧穿出点处一个指向核的速度，电子在外场辅助下克服该速度所需的时间即为库仑诱导电离时间延迟或响应时间，再利用冲量定理即可得到该响应时间的解析表达式，结合强场近似理论可进一步建立该时间与实验观测量的一一映射，由此我们建立了强场原子分子电离的响应时间理论。该理论可定量再现不同国际著名强场实验组针对不同气体靶的一系列阿秒钟实验曲线</w:t>
            </w:r>
            <w:r w:rsidRPr="00085909">
              <w:rPr>
                <w:rFonts w:ascii="宋体" w:hAnsi="宋体" w:hint="eastAsia"/>
                <w:color w:val="000000"/>
                <w:sz w:val="24"/>
                <w:szCs w:val="24"/>
              </w:rPr>
              <w:t>。</w:t>
            </w:r>
          </w:p>
          <w:p w14:paraId="28288CE2" w14:textId="7BE5DDD9" w:rsidR="00042906" w:rsidRDefault="00085909" w:rsidP="00085909">
            <w:pPr>
              <w:pStyle w:val="a7"/>
              <w:ind w:firstLineChars="0" w:firstLine="0"/>
              <w:jc w:val="left"/>
              <w:outlineLvl w:val="1"/>
              <w:rPr>
                <w:rFonts w:ascii="Times New Roman"/>
                <w:sz w:val="28"/>
              </w:rPr>
            </w:pPr>
            <w:r w:rsidRPr="00085909">
              <w:rPr>
                <w:rFonts w:ascii="宋体" w:hAnsi="宋体" w:hint="eastAsia"/>
                <w:szCs w:val="24"/>
                <w:lang w:val="en-US" w:eastAsia="zh-CN"/>
              </w:rPr>
              <w:t>这些研究工作</w:t>
            </w:r>
            <w:bookmarkStart w:id="3" w:name="_Hlk207620085"/>
            <w:r w:rsidRPr="00085909">
              <w:rPr>
                <w:rFonts w:ascii="宋体" w:hAnsi="宋体" w:hint="eastAsia"/>
                <w:szCs w:val="24"/>
                <w:lang w:val="en-US" w:eastAsia="zh-CN"/>
              </w:rPr>
              <w:t>得到了国家自然科学基金重大研究计划培育项目的资助。研究成果以系列论文的形式发表在原子分子物理国际权威学术期刊</w:t>
            </w:r>
            <w:r w:rsidRPr="00085909">
              <w:rPr>
                <w:rFonts w:ascii="Times New Roman"/>
                <w:szCs w:val="24"/>
                <w:lang w:val="en-US" w:eastAsia="zh-CN"/>
              </w:rPr>
              <w:t>Physical Review A</w:t>
            </w:r>
            <w:r w:rsidRPr="00085909">
              <w:rPr>
                <w:rFonts w:ascii="宋体" w:hAnsi="宋体" w:hint="eastAsia"/>
                <w:szCs w:val="24"/>
                <w:lang w:val="en-US" w:eastAsia="zh-CN"/>
              </w:rPr>
              <w:t>上。研究中揭示的</w:t>
            </w:r>
            <w:proofErr w:type="spellStart"/>
            <w:r w:rsidRPr="00085909">
              <w:rPr>
                <w:rFonts w:ascii="Times New Roman"/>
                <w:szCs w:val="24"/>
                <w:lang w:val="en-US" w:eastAsia="zh-CN"/>
              </w:rPr>
              <w:t>HeH</w:t>
            </w:r>
            <w:proofErr w:type="spellEnd"/>
            <w:r w:rsidRPr="00085909">
              <w:rPr>
                <w:rFonts w:ascii="Times New Roman"/>
                <w:szCs w:val="24"/>
                <w:lang w:val="en-US" w:eastAsia="zh-CN"/>
              </w:rPr>
              <w:t>+</w:t>
            </w:r>
            <w:r w:rsidRPr="00085909">
              <w:rPr>
                <w:rFonts w:ascii="宋体" w:hAnsi="宋体" w:hint="eastAsia"/>
                <w:szCs w:val="24"/>
                <w:lang w:val="en-US" w:eastAsia="zh-CN"/>
              </w:rPr>
              <w:t>电离规律</w:t>
            </w:r>
            <w:bookmarkEnd w:id="3"/>
            <w:r w:rsidRPr="00085909">
              <w:rPr>
                <w:rFonts w:ascii="宋体" w:hAnsi="宋体" w:hint="eastAsia"/>
                <w:szCs w:val="24"/>
                <w:lang w:val="en-US" w:eastAsia="zh-CN"/>
              </w:rPr>
              <w:t>，</w:t>
            </w:r>
            <w:bookmarkStart w:id="4" w:name="_Hlk207621245"/>
            <w:r w:rsidRPr="00085909">
              <w:rPr>
                <w:rFonts w:ascii="宋体" w:hAnsi="宋体" w:hint="eastAsia"/>
                <w:b/>
                <w:bCs/>
                <w:szCs w:val="24"/>
                <w:lang w:val="en-US" w:eastAsia="zh-CN"/>
              </w:rPr>
              <w:t>已被国际著名强场研究组发表在</w:t>
            </w:r>
            <w:r w:rsidRPr="00085909">
              <w:rPr>
                <w:rFonts w:ascii="Times New Roman"/>
                <w:b/>
                <w:bCs/>
                <w:szCs w:val="24"/>
                <w:lang w:val="en-US" w:eastAsia="zh-CN"/>
              </w:rPr>
              <w:t>Physical Review Letters</w:t>
            </w:r>
            <w:r w:rsidRPr="00085909">
              <w:rPr>
                <w:rFonts w:ascii="宋体" w:hAnsi="宋体" w:hint="eastAsia"/>
                <w:b/>
                <w:bCs/>
                <w:szCs w:val="24"/>
                <w:lang w:val="en-US" w:eastAsia="zh-CN"/>
              </w:rPr>
              <w:t>和</w:t>
            </w:r>
            <w:r w:rsidRPr="00085909">
              <w:rPr>
                <w:rFonts w:ascii="Times New Roman"/>
                <w:b/>
                <w:bCs/>
                <w:szCs w:val="24"/>
                <w:lang w:val="en-US" w:eastAsia="zh-CN"/>
              </w:rPr>
              <w:t>Physical Review A</w:t>
            </w:r>
            <w:r w:rsidRPr="00085909">
              <w:rPr>
                <w:rFonts w:ascii="宋体" w:hAnsi="宋体" w:hint="eastAsia"/>
                <w:b/>
                <w:bCs/>
                <w:szCs w:val="24"/>
                <w:lang w:val="en-US" w:eastAsia="zh-CN"/>
              </w:rPr>
              <w:t>上的针对性实验工作多次证实</w:t>
            </w:r>
            <w:bookmarkEnd w:id="4"/>
            <w:r w:rsidRPr="00085909">
              <w:rPr>
                <w:rFonts w:ascii="宋体" w:hAnsi="宋体" w:hint="eastAsia"/>
                <w:szCs w:val="24"/>
                <w:lang w:val="en-US" w:eastAsia="zh-CN"/>
              </w:rPr>
              <w:t>。</w:t>
            </w:r>
            <w:bookmarkStart w:id="5" w:name="_Hlk207620096"/>
            <w:r w:rsidRPr="00085909">
              <w:rPr>
                <w:rFonts w:ascii="宋体" w:hAnsi="宋体" w:hint="eastAsia"/>
                <w:szCs w:val="24"/>
                <w:lang w:val="en-US" w:eastAsia="zh-CN"/>
              </w:rPr>
              <w:t>研究中构建的强场电离响应时间理论，克服了困扰强场领域已久的强场库仑解析处理困难，</w:t>
            </w:r>
            <w:r w:rsidRPr="00085909">
              <w:rPr>
                <w:rFonts w:ascii="宋体" w:hAnsi="宋体" w:hint="eastAsia"/>
                <w:b/>
                <w:bCs/>
                <w:szCs w:val="24"/>
                <w:lang w:val="en-US" w:eastAsia="zh-CN"/>
              </w:rPr>
              <w:t>成功重现了国际著名实验组近年来发表在</w:t>
            </w:r>
            <w:r w:rsidRPr="00085909">
              <w:rPr>
                <w:rFonts w:ascii="Times New Roman"/>
                <w:b/>
                <w:bCs/>
                <w:szCs w:val="24"/>
                <w:lang w:val="en-US" w:eastAsia="zh-CN"/>
              </w:rPr>
              <w:t>Nature</w:t>
            </w:r>
            <w:r w:rsidRPr="00085909">
              <w:rPr>
                <w:rFonts w:ascii="宋体" w:hAnsi="宋体" w:hint="eastAsia"/>
                <w:b/>
                <w:bCs/>
                <w:szCs w:val="24"/>
                <w:lang w:val="en-US" w:eastAsia="zh-CN"/>
              </w:rPr>
              <w:t>、</w:t>
            </w:r>
            <w:r w:rsidRPr="00085909">
              <w:rPr>
                <w:rFonts w:ascii="Times New Roman"/>
                <w:b/>
                <w:bCs/>
                <w:szCs w:val="24"/>
                <w:lang w:val="en-US" w:eastAsia="zh-CN"/>
              </w:rPr>
              <w:t>Nature Physics</w:t>
            </w:r>
            <w:r w:rsidRPr="00085909">
              <w:rPr>
                <w:rFonts w:ascii="宋体" w:hAnsi="宋体" w:hint="eastAsia"/>
                <w:b/>
                <w:bCs/>
                <w:szCs w:val="24"/>
                <w:lang w:val="en-US" w:eastAsia="zh-CN"/>
              </w:rPr>
              <w:t>和</w:t>
            </w:r>
            <w:r w:rsidRPr="00085909">
              <w:rPr>
                <w:rFonts w:ascii="Times New Roman"/>
                <w:b/>
                <w:bCs/>
                <w:szCs w:val="24"/>
                <w:lang w:val="en-US" w:eastAsia="zh-CN"/>
              </w:rPr>
              <w:t>Physical Review letters</w:t>
            </w:r>
            <w:r w:rsidRPr="00085909">
              <w:rPr>
                <w:rFonts w:ascii="宋体" w:hAnsi="宋体" w:hint="eastAsia"/>
                <w:b/>
                <w:bCs/>
                <w:szCs w:val="24"/>
                <w:lang w:val="en-US" w:eastAsia="zh-CN"/>
              </w:rPr>
              <w:t>等上的一系列阿秒钟实验曲线，为相关实验现象提供了统一理论框架和一致物理解释</w:t>
            </w:r>
            <w:r w:rsidRPr="00085909">
              <w:rPr>
                <w:rFonts w:ascii="宋体" w:hAnsi="宋体" w:hint="eastAsia"/>
                <w:szCs w:val="24"/>
                <w:lang w:val="en-US" w:eastAsia="zh-CN"/>
              </w:rPr>
              <w:t>。</w:t>
            </w:r>
            <w:bookmarkEnd w:id="5"/>
          </w:p>
          <w:p w14:paraId="50948F20" w14:textId="77777777" w:rsidR="00042906" w:rsidRDefault="00042906" w:rsidP="00042906">
            <w:pPr>
              <w:pStyle w:val="a7"/>
              <w:ind w:firstLineChars="0" w:firstLine="0"/>
              <w:outlineLvl w:val="1"/>
              <w:rPr>
                <w:rFonts w:ascii="Times New Roman"/>
                <w:sz w:val="28"/>
              </w:rPr>
            </w:pPr>
          </w:p>
          <w:p w14:paraId="33B28E17" w14:textId="77777777" w:rsidR="00042906" w:rsidRDefault="00042906" w:rsidP="00042906">
            <w:pPr>
              <w:pStyle w:val="a7"/>
              <w:ind w:firstLineChars="0" w:firstLine="0"/>
              <w:outlineLvl w:val="1"/>
              <w:rPr>
                <w:rFonts w:ascii="Times New Roman"/>
                <w:sz w:val="28"/>
              </w:rPr>
            </w:pPr>
          </w:p>
          <w:p w14:paraId="3771E849" w14:textId="77777777" w:rsidR="00042906" w:rsidRDefault="00042906" w:rsidP="00042906">
            <w:pPr>
              <w:pStyle w:val="a7"/>
              <w:ind w:firstLineChars="0" w:firstLine="0"/>
              <w:outlineLvl w:val="1"/>
              <w:rPr>
                <w:rFonts w:ascii="Times New Roman"/>
                <w:sz w:val="28"/>
              </w:rPr>
            </w:pPr>
          </w:p>
          <w:p w14:paraId="31B77903" w14:textId="77777777" w:rsidR="00042906" w:rsidRDefault="00042906" w:rsidP="00042906">
            <w:pPr>
              <w:pStyle w:val="a7"/>
              <w:ind w:firstLineChars="0" w:firstLine="0"/>
              <w:outlineLvl w:val="1"/>
              <w:rPr>
                <w:rFonts w:ascii="Times New Roman"/>
                <w:sz w:val="28"/>
              </w:rPr>
            </w:pPr>
          </w:p>
          <w:p w14:paraId="29FE382C" w14:textId="77777777" w:rsidR="00042906" w:rsidRDefault="00042906" w:rsidP="00042906">
            <w:pPr>
              <w:pStyle w:val="a7"/>
              <w:ind w:firstLineChars="0" w:firstLine="0"/>
              <w:outlineLvl w:val="1"/>
              <w:rPr>
                <w:rFonts w:ascii="Times New Roman"/>
                <w:sz w:val="28"/>
              </w:rPr>
            </w:pPr>
          </w:p>
          <w:p w14:paraId="4F4B0CCB" w14:textId="77777777" w:rsidR="00042906" w:rsidRDefault="00042906" w:rsidP="00042906">
            <w:pPr>
              <w:pStyle w:val="a7"/>
              <w:ind w:firstLineChars="0" w:firstLine="0"/>
              <w:outlineLvl w:val="1"/>
              <w:rPr>
                <w:rFonts w:ascii="Times New Roman"/>
                <w:sz w:val="28"/>
              </w:rPr>
            </w:pPr>
          </w:p>
          <w:p w14:paraId="068DEA63" w14:textId="77777777" w:rsidR="00042906" w:rsidRDefault="00042906" w:rsidP="00042906">
            <w:pPr>
              <w:pStyle w:val="a7"/>
              <w:ind w:firstLineChars="0" w:firstLine="0"/>
              <w:outlineLvl w:val="1"/>
              <w:rPr>
                <w:rFonts w:ascii="Times New Roman"/>
                <w:sz w:val="28"/>
              </w:rPr>
            </w:pPr>
          </w:p>
          <w:p w14:paraId="0E1023CB" w14:textId="77777777" w:rsidR="00042906" w:rsidRDefault="00042906" w:rsidP="00042906">
            <w:pPr>
              <w:pStyle w:val="a7"/>
              <w:ind w:firstLineChars="0" w:firstLine="0"/>
              <w:outlineLvl w:val="1"/>
              <w:rPr>
                <w:rFonts w:ascii="Times New Roman"/>
                <w:sz w:val="28"/>
              </w:rPr>
            </w:pPr>
          </w:p>
          <w:p w14:paraId="709FE89A" w14:textId="77777777" w:rsidR="00042906" w:rsidRDefault="00042906" w:rsidP="00042906">
            <w:pPr>
              <w:pStyle w:val="a7"/>
              <w:ind w:firstLineChars="0" w:firstLine="0"/>
              <w:outlineLvl w:val="1"/>
              <w:rPr>
                <w:rFonts w:ascii="Times New Roman"/>
                <w:sz w:val="28"/>
              </w:rPr>
            </w:pPr>
          </w:p>
          <w:p w14:paraId="64DB7C7B" w14:textId="77777777" w:rsidR="00042906" w:rsidRDefault="00042906" w:rsidP="00042906">
            <w:pPr>
              <w:pStyle w:val="a7"/>
              <w:ind w:firstLineChars="0" w:firstLine="0"/>
              <w:outlineLvl w:val="1"/>
              <w:rPr>
                <w:rFonts w:ascii="Times New Roman"/>
                <w:sz w:val="28"/>
              </w:rPr>
            </w:pPr>
          </w:p>
          <w:p w14:paraId="5D0434A4" w14:textId="0CA7E6AA" w:rsidR="00042906" w:rsidRDefault="00042906" w:rsidP="00042906">
            <w:pPr>
              <w:pStyle w:val="a7"/>
              <w:ind w:firstLineChars="0" w:firstLine="0"/>
              <w:outlineLvl w:val="1"/>
              <w:rPr>
                <w:rFonts w:ascii="Times New Roman"/>
                <w:sz w:val="28"/>
                <w:lang w:eastAsia="zh-CN"/>
              </w:rPr>
            </w:pPr>
          </w:p>
        </w:tc>
      </w:tr>
    </w:tbl>
    <w:p w14:paraId="3084D21F" w14:textId="77777777" w:rsidR="00042906" w:rsidRDefault="00042906" w:rsidP="00042906">
      <w:pPr>
        <w:pStyle w:val="a7"/>
        <w:ind w:firstLineChars="0" w:firstLine="0"/>
        <w:jc w:val="center"/>
        <w:outlineLvl w:val="1"/>
        <w:rPr>
          <w:rFonts w:ascii="Times New Roman"/>
          <w:b/>
          <w:sz w:val="28"/>
        </w:rPr>
      </w:pPr>
    </w:p>
    <w:p w14:paraId="0B2151E7" w14:textId="2BB7C2FF" w:rsidR="00042906" w:rsidRDefault="00042906" w:rsidP="00042906">
      <w:pPr>
        <w:pStyle w:val="a7"/>
        <w:ind w:firstLineChars="0" w:firstLine="0"/>
        <w:jc w:val="center"/>
        <w:outlineLvl w:val="1"/>
        <w:rPr>
          <w:rFonts w:ascii="Times New Roman"/>
          <w:b/>
          <w:sz w:val="28"/>
        </w:rPr>
      </w:pPr>
      <w:r>
        <w:rPr>
          <w:rFonts w:ascii="Times New Roman" w:hint="eastAsia"/>
          <w:b/>
          <w:sz w:val="28"/>
          <w:lang w:eastAsia="zh-CN"/>
        </w:rPr>
        <w:t>四</w:t>
      </w:r>
      <w:r>
        <w:rPr>
          <w:rFonts w:ascii="Times New Roman"/>
          <w:b/>
          <w:sz w:val="28"/>
        </w:rPr>
        <w:t>、</w:t>
      </w:r>
      <w:proofErr w:type="spellStart"/>
      <w:r>
        <w:rPr>
          <w:rFonts w:ascii="Times New Roman"/>
          <w:b/>
          <w:sz w:val="28"/>
        </w:rPr>
        <w:t>客观评价</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042906" w14:paraId="49169A08" w14:textId="77777777" w:rsidTr="003F46FB">
        <w:trPr>
          <w:trHeight w:val="12544"/>
        </w:trPr>
        <w:tc>
          <w:tcPr>
            <w:tcW w:w="9039" w:type="dxa"/>
          </w:tcPr>
          <w:p w14:paraId="796C1A52" w14:textId="77777777" w:rsidR="00811366" w:rsidRPr="00811366" w:rsidRDefault="00811366" w:rsidP="00811366">
            <w:pPr>
              <w:adjustRightInd w:val="0"/>
              <w:snapToGrid w:val="0"/>
              <w:spacing w:line="400" w:lineRule="exact"/>
              <w:ind w:firstLineChars="200" w:firstLine="482"/>
              <w:rPr>
                <w:sz w:val="24"/>
                <w:szCs w:val="24"/>
              </w:rPr>
            </w:pPr>
            <w:r w:rsidRPr="00811366">
              <w:rPr>
                <w:rFonts w:hint="eastAsia"/>
                <w:b/>
                <w:bCs/>
                <w:sz w:val="24"/>
                <w:szCs w:val="24"/>
              </w:rPr>
              <w:t>1</w:t>
            </w:r>
            <w:r w:rsidRPr="00811366">
              <w:rPr>
                <w:rFonts w:hint="eastAsia"/>
                <w:b/>
                <w:bCs/>
                <w:sz w:val="24"/>
                <w:szCs w:val="24"/>
              </w:rPr>
              <w:t>）</w:t>
            </w:r>
            <w:proofErr w:type="spellStart"/>
            <w:r w:rsidRPr="00811366">
              <w:rPr>
                <w:rFonts w:hint="eastAsia"/>
                <w:b/>
                <w:bCs/>
                <w:sz w:val="24"/>
                <w:szCs w:val="24"/>
              </w:rPr>
              <w:t>HeH</w:t>
            </w:r>
            <w:proofErr w:type="spellEnd"/>
            <w:r w:rsidRPr="00811366">
              <w:rPr>
                <w:rFonts w:hint="eastAsia"/>
                <w:b/>
                <w:bCs/>
                <w:sz w:val="24"/>
                <w:szCs w:val="24"/>
                <w:vertAlign w:val="superscript"/>
              </w:rPr>
              <w:t>+</w:t>
            </w:r>
            <w:r w:rsidRPr="00811366">
              <w:rPr>
                <w:rFonts w:hint="eastAsia"/>
                <w:b/>
                <w:bCs/>
                <w:sz w:val="24"/>
                <w:szCs w:val="24"/>
              </w:rPr>
              <w:t>强场电离特性</w:t>
            </w:r>
            <w:r w:rsidRPr="00811366">
              <w:rPr>
                <w:rFonts w:hint="eastAsia"/>
                <w:b/>
                <w:bCs/>
                <w:sz w:val="24"/>
                <w:szCs w:val="24"/>
              </w:rPr>
              <w:t xml:space="preserve"> </w:t>
            </w:r>
            <w:r w:rsidRPr="00811366">
              <w:rPr>
                <w:rFonts w:hint="eastAsia"/>
                <w:sz w:val="24"/>
                <w:szCs w:val="24"/>
              </w:rPr>
              <w:t>[</w:t>
            </w:r>
            <w:r w:rsidRPr="00811366">
              <w:rPr>
                <w:rFonts w:hint="eastAsia"/>
                <w:b/>
                <w:bCs/>
                <w:color w:val="0070C0"/>
                <w:sz w:val="24"/>
                <w:szCs w:val="24"/>
              </w:rPr>
              <w:t>代表性论文</w:t>
            </w:r>
            <w:r w:rsidRPr="00811366">
              <w:rPr>
                <w:rFonts w:hint="eastAsia"/>
                <w:b/>
                <w:bCs/>
                <w:color w:val="0070C0"/>
                <w:sz w:val="24"/>
                <w:szCs w:val="24"/>
              </w:rPr>
              <w:t>1</w:t>
            </w:r>
            <w:r w:rsidRPr="00811366">
              <w:rPr>
                <w:rFonts w:hint="eastAsia"/>
                <w:sz w:val="24"/>
                <w:szCs w:val="24"/>
              </w:rPr>
              <w:t>：</w:t>
            </w:r>
            <w:r w:rsidRPr="00811366">
              <w:rPr>
                <w:rFonts w:hint="eastAsia"/>
                <w:sz w:val="24"/>
                <w:szCs w:val="24"/>
              </w:rPr>
              <w:t>PRA</w:t>
            </w:r>
            <w:r w:rsidRPr="00811366">
              <w:rPr>
                <w:rFonts w:hint="eastAsia"/>
                <w:b/>
                <w:bCs/>
                <w:sz w:val="24"/>
                <w:szCs w:val="24"/>
              </w:rPr>
              <w:t xml:space="preserve"> </w:t>
            </w:r>
            <w:r w:rsidRPr="00811366">
              <w:rPr>
                <w:b/>
                <w:bCs/>
                <w:sz w:val="24"/>
                <w:szCs w:val="24"/>
              </w:rPr>
              <w:t>96</w:t>
            </w:r>
            <w:r w:rsidRPr="00811366">
              <w:rPr>
                <w:sz w:val="24"/>
                <w:szCs w:val="24"/>
              </w:rPr>
              <w:t>, 043413 (2017)</w:t>
            </w:r>
            <w:r w:rsidRPr="00811366">
              <w:rPr>
                <w:rFonts w:hint="eastAsia"/>
                <w:sz w:val="24"/>
                <w:szCs w:val="24"/>
              </w:rPr>
              <w:t>]</w:t>
            </w:r>
            <w:r w:rsidRPr="00811366">
              <w:rPr>
                <w:rFonts w:hint="eastAsia"/>
                <w:b/>
                <w:bCs/>
                <w:sz w:val="24"/>
                <w:szCs w:val="24"/>
              </w:rPr>
              <w:t>的实验证实</w:t>
            </w:r>
            <w:r w:rsidRPr="00811366">
              <w:rPr>
                <w:rFonts w:hint="eastAsia"/>
                <w:sz w:val="24"/>
                <w:szCs w:val="24"/>
              </w:rPr>
              <w:t>。</w:t>
            </w:r>
          </w:p>
          <w:p w14:paraId="433AAA02" w14:textId="77777777" w:rsidR="00811366" w:rsidRPr="00811366" w:rsidRDefault="00811366" w:rsidP="00811366">
            <w:pPr>
              <w:adjustRightInd w:val="0"/>
              <w:snapToGrid w:val="0"/>
              <w:spacing w:line="400" w:lineRule="exact"/>
              <w:ind w:firstLineChars="200" w:firstLine="480"/>
              <w:rPr>
                <w:sz w:val="24"/>
                <w:szCs w:val="24"/>
              </w:rPr>
            </w:pPr>
            <w:r w:rsidRPr="00811366">
              <w:rPr>
                <w:rFonts w:hint="eastAsia"/>
                <w:sz w:val="24"/>
                <w:szCs w:val="24"/>
              </w:rPr>
              <w:t>具有稳定基态的最简单的对称分子是</w:t>
            </w:r>
            <w:r w:rsidRPr="00811366">
              <w:rPr>
                <w:rFonts w:hint="eastAsia"/>
                <w:sz w:val="24"/>
                <w:szCs w:val="24"/>
              </w:rPr>
              <w:t>H</w:t>
            </w:r>
            <w:r w:rsidRPr="00811366">
              <w:rPr>
                <w:rFonts w:hint="eastAsia"/>
                <w:sz w:val="24"/>
                <w:szCs w:val="24"/>
                <w:vertAlign w:val="subscript"/>
              </w:rPr>
              <w:t>2</w:t>
            </w:r>
            <w:r w:rsidRPr="00811366">
              <w:rPr>
                <w:rFonts w:hint="eastAsia"/>
                <w:sz w:val="24"/>
                <w:szCs w:val="24"/>
                <w:vertAlign w:val="superscript"/>
              </w:rPr>
              <w:t>+</w:t>
            </w:r>
            <w:r w:rsidRPr="00811366">
              <w:rPr>
                <w:rFonts w:hint="eastAsia"/>
                <w:sz w:val="24"/>
                <w:szCs w:val="24"/>
              </w:rPr>
              <w:t>，对其振动机制的研究极大推动了人们对强场分子动力学规律的认识。而具有稳定基态、最简单且最不对称的异核分子是</w:t>
            </w:r>
            <w:proofErr w:type="spellStart"/>
            <w:r w:rsidRPr="00811366">
              <w:rPr>
                <w:rFonts w:hint="eastAsia"/>
                <w:sz w:val="24"/>
                <w:szCs w:val="24"/>
              </w:rPr>
              <w:t>HeH</w:t>
            </w:r>
            <w:proofErr w:type="spellEnd"/>
            <w:r w:rsidRPr="00811366">
              <w:rPr>
                <w:rFonts w:hint="eastAsia"/>
                <w:sz w:val="24"/>
                <w:szCs w:val="24"/>
                <w:vertAlign w:val="superscript"/>
              </w:rPr>
              <w:t>+</w:t>
            </w:r>
            <w:r w:rsidRPr="00811366">
              <w:rPr>
                <w:rFonts w:hint="eastAsia"/>
                <w:sz w:val="24"/>
                <w:szCs w:val="24"/>
              </w:rPr>
              <w:t>，对其振动机制的研究近几年才开始。对</w:t>
            </w:r>
            <w:r w:rsidRPr="00811366">
              <w:rPr>
                <w:rFonts w:hint="eastAsia"/>
                <w:sz w:val="24"/>
                <w:szCs w:val="24"/>
              </w:rPr>
              <w:t>H</w:t>
            </w:r>
            <w:r w:rsidRPr="00811366">
              <w:rPr>
                <w:rFonts w:hint="eastAsia"/>
                <w:sz w:val="24"/>
                <w:szCs w:val="24"/>
                <w:vertAlign w:val="subscript"/>
              </w:rPr>
              <w:t>2</w:t>
            </w:r>
            <w:r w:rsidRPr="00811366">
              <w:rPr>
                <w:rFonts w:hint="eastAsia"/>
                <w:sz w:val="24"/>
                <w:szCs w:val="24"/>
                <w:vertAlign w:val="superscript"/>
              </w:rPr>
              <w:t>+</w:t>
            </w:r>
            <w:r w:rsidRPr="00811366">
              <w:rPr>
                <w:rFonts w:hint="eastAsia"/>
                <w:sz w:val="24"/>
                <w:szCs w:val="24"/>
              </w:rPr>
              <w:t>系统的研究表明，对称分子的拉伸通过电子激发实现，即电子先从基态跃迁到第一激发态，然后系统沿着激发态</w:t>
            </w:r>
            <w:r w:rsidRPr="00811366">
              <w:rPr>
                <w:rFonts w:hint="eastAsia"/>
                <w:sz w:val="24"/>
                <w:szCs w:val="24"/>
              </w:rPr>
              <w:t>BO</w:t>
            </w:r>
            <w:r w:rsidRPr="00811366">
              <w:rPr>
                <w:rFonts w:hint="eastAsia"/>
                <w:sz w:val="24"/>
                <w:szCs w:val="24"/>
              </w:rPr>
              <w:t>曲线开始拉伸，进而电离或解离（</w:t>
            </w:r>
            <w:r w:rsidRPr="00811366">
              <w:rPr>
                <w:rFonts w:hint="eastAsia"/>
                <w:b/>
                <w:bCs/>
                <w:sz w:val="24"/>
                <w:szCs w:val="24"/>
              </w:rPr>
              <w:t>激发态通道</w:t>
            </w:r>
            <w:r w:rsidRPr="00811366">
              <w:rPr>
                <w:rFonts w:hint="eastAsia"/>
                <w:sz w:val="24"/>
                <w:szCs w:val="24"/>
              </w:rPr>
              <w:t>）。这一熟知的对称分子拉伸图像已被大量的理论和实验工作所证实，并被研究人员广泛应用于外场中分子电离及解离动力学的分析。</w:t>
            </w:r>
          </w:p>
          <w:p w14:paraId="3C98F00F" w14:textId="77777777" w:rsidR="00811366" w:rsidRPr="00811366" w:rsidRDefault="00811366" w:rsidP="00811366">
            <w:pPr>
              <w:adjustRightInd w:val="0"/>
              <w:snapToGrid w:val="0"/>
              <w:spacing w:line="400" w:lineRule="exact"/>
              <w:ind w:firstLineChars="200" w:firstLine="480"/>
              <w:rPr>
                <w:sz w:val="24"/>
                <w:szCs w:val="24"/>
              </w:rPr>
            </w:pPr>
            <w:r w:rsidRPr="00811366">
              <w:rPr>
                <w:rFonts w:hint="eastAsia"/>
                <w:sz w:val="24"/>
                <w:szCs w:val="24"/>
              </w:rPr>
              <w:t>在</w:t>
            </w:r>
            <w:r w:rsidRPr="00811366">
              <w:rPr>
                <w:rFonts w:hint="eastAsia"/>
                <w:b/>
                <w:bCs/>
                <w:color w:val="0070C0"/>
                <w:sz w:val="24"/>
                <w:szCs w:val="24"/>
              </w:rPr>
              <w:t>代表性论文</w:t>
            </w:r>
            <w:r w:rsidRPr="00811366">
              <w:rPr>
                <w:rFonts w:hint="eastAsia"/>
                <w:b/>
                <w:bCs/>
                <w:color w:val="0070C0"/>
                <w:sz w:val="24"/>
                <w:szCs w:val="24"/>
              </w:rPr>
              <w:t>1</w:t>
            </w:r>
            <w:r w:rsidRPr="00811366">
              <w:rPr>
                <w:rFonts w:hint="eastAsia"/>
                <w:sz w:val="24"/>
                <w:szCs w:val="24"/>
              </w:rPr>
              <w:t>中，我们从第一原理计算出发，率先研究了振动的</w:t>
            </w:r>
            <w:proofErr w:type="spellStart"/>
            <w:r w:rsidRPr="00811366">
              <w:rPr>
                <w:rFonts w:hint="eastAsia"/>
                <w:sz w:val="24"/>
                <w:szCs w:val="24"/>
              </w:rPr>
              <w:t>HeH</w:t>
            </w:r>
            <w:proofErr w:type="spellEnd"/>
            <w:r w:rsidRPr="00811366">
              <w:rPr>
                <w:rFonts w:hint="eastAsia"/>
                <w:sz w:val="24"/>
                <w:szCs w:val="24"/>
                <w:vertAlign w:val="superscript"/>
              </w:rPr>
              <w:t>+</w:t>
            </w:r>
            <w:r w:rsidRPr="00811366">
              <w:rPr>
                <w:rFonts w:hint="eastAsia"/>
                <w:sz w:val="24"/>
                <w:szCs w:val="24"/>
              </w:rPr>
              <w:t>的电离特性，利用椭圆偏振激光场中光电子动量分布成功实现了对基态和激发态电离通道的分辨。研究表明，在外场中，</w:t>
            </w:r>
            <w:proofErr w:type="spellStart"/>
            <w:r w:rsidRPr="00811366">
              <w:rPr>
                <w:rFonts w:hint="eastAsia"/>
                <w:sz w:val="24"/>
                <w:szCs w:val="24"/>
              </w:rPr>
              <w:t>HeH</w:t>
            </w:r>
            <w:proofErr w:type="spellEnd"/>
            <w:r w:rsidRPr="00811366">
              <w:rPr>
                <w:rFonts w:hint="eastAsia"/>
                <w:sz w:val="24"/>
                <w:szCs w:val="24"/>
                <w:vertAlign w:val="superscript"/>
              </w:rPr>
              <w:t>+</w:t>
            </w:r>
            <w:r w:rsidRPr="00811366">
              <w:rPr>
                <w:rFonts w:hint="eastAsia"/>
                <w:sz w:val="24"/>
                <w:szCs w:val="24"/>
              </w:rPr>
              <w:t>主要沿着电子基态</w:t>
            </w:r>
            <w:r w:rsidRPr="00811366">
              <w:rPr>
                <w:rFonts w:hint="eastAsia"/>
                <w:sz w:val="24"/>
                <w:szCs w:val="24"/>
              </w:rPr>
              <w:t>BO</w:t>
            </w:r>
            <w:r w:rsidRPr="00811366">
              <w:rPr>
                <w:rFonts w:hint="eastAsia"/>
                <w:sz w:val="24"/>
                <w:szCs w:val="24"/>
              </w:rPr>
              <w:t>曲线（通过直接振动激发）拉伸到一个较大核间距然后电离（</w:t>
            </w:r>
            <w:r w:rsidRPr="00811366">
              <w:rPr>
                <w:rFonts w:hint="eastAsia"/>
                <w:b/>
                <w:bCs/>
                <w:sz w:val="24"/>
                <w:szCs w:val="24"/>
              </w:rPr>
              <w:t>基态通道</w:t>
            </w:r>
            <w:r w:rsidRPr="00811366">
              <w:rPr>
                <w:rFonts w:hint="eastAsia"/>
                <w:sz w:val="24"/>
                <w:szCs w:val="24"/>
              </w:rPr>
              <w:t>），而激发态通道在此过程中起了较小作用。这一动力学性质与对称分子</w:t>
            </w:r>
            <w:r w:rsidRPr="00811366">
              <w:rPr>
                <w:rFonts w:hint="eastAsia"/>
                <w:sz w:val="24"/>
                <w:szCs w:val="24"/>
              </w:rPr>
              <w:t>H</w:t>
            </w:r>
            <w:r w:rsidRPr="00811366">
              <w:rPr>
                <w:rFonts w:hint="eastAsia"/>
                <w:sz w:val="24"/>
                <w:szCs w:val="24"/>
                <w:vertAlign w:val="subscript"/>
              </w:rPr>
              <w:t>2</w:t>
            </w:r>
            <w:r w:rsidRPr="00811366">
              <w:rPr>
                <w:rFonts w:hint="eastAsia"/>
                <w:sz w:val="24"/>
                <w:szCs w:val="24"/>
                <w:vertAlign w:val="superscript"/>
              </w:rPr>
              <w:t>+</w:t>
            </w:r>
            <w:r w:rsidRPr="00811366">
              <w:rPr>
                <w:rFonts w:hint="eastAsia"/>
                <w:sz w:val="24"/>
                <w:szCs w:val="24"/>
              </w:rPr>
              <w:t>迥异，为研究人员分析外场中分子的动力学提供了一个崭新图像。</w:t>
            </w:r>
          </w:p>
          <w:p w14:paraId="523E476A" w14:textId="77777777" w:rsidR="00811366" w:rsidRPr="00811366" w:rsidRDefault="00811366" w:rsidP="00811366">
            <w:pPr>
              <w:adjustRightInd w:val="0"/>
              <w:snapToGrid w:val="0"/>
              <w:spacing w:line="400" w:lineRule="exact"/>
              <w:ind w:firstLineChars="200" w:firstLine="480"/>
              <w:rPr>
                <w:sz w:val="24"/>
                <w:szCs w:val="24"/>
              </w:rPr>
            </w:pPr>
            <w:r w:rsidRPr="00811366">
              <w:rPr>
                <w:rFonts w:hint="eastAsia"/>
                <w:sz w:val="24"/>
                <w:szCs w:val="24"/>
              </w:rPr>
              <w:t>基态通道主导</w:t>
            </w:r>
            <w:proofErr w:type="spellStart"/>
            <w:r w:rsidRPr="00811366">
              <w:rPr>
                <w:rFonts w:hint="eastAsia"/>
                <w:sz w:val="24"/>
                <w:szCs w:val="24"/>
              </w:rPr>
              <w:t>HeH</w:t>
            </w:r>
            <w:proofErr w:type="spellEnd"/>
            <w:r w:rsidRPr="00811366">
              <w:rPr>
                <w:rFonts w:hint="eastAsia"/>
                <w:sz w:val="24"/>
                <w:szCs w:val="24"/>
                <w:vertAlign w:val="superscript"/>
              </w:rPr>
              <w:t>+</w:t>
            </w:r>
            <w:r w:rsidRPr="00811366">
              <w:rPr>
                <w:rFonts w:hint="eastAsia"/>
                <w:sz w:val="24"/>
                <w:szCs w:val="24"/>
              </w:rPr>
              <w:t>电离这一结果，随后被</w:t>
            </w:r>
            <w:r w:rsidRPr="00811366">
              <w:rPr>
                <w:rFonts w:ascii="宋体" w:hAnsi="宋体" w:cs="宋体" w:hint="eastAsia"/>
                <w:kern w:val="0"/>
                <w:sz w:val="24"/>
              </w:rPr>
              <w:t>德国著名强场专家</w:t>
            </w:r>
            <w:hyperlink r:id="rId7" w:history="1">
              <w:r w:rsidRPr="00811366">
                <w:rPr>
                  <w:b/>
                  <w:bCs/>
                  <w:sz w:val="24"/>
                </w:rPr>
                <w:t>G. G. Paulus</w:t>
              </w:r>
            </w:hyperlink>
            <w:r w:rsidRPr="00811366">
              <w:rPr>
                <w:rFonts w:hint="eastAsia"/>
                <w:sz w:val="18"/>
                <w:szCs w:val="18"/>
              </w:rPr>
              <w:t>（</w:t>
            </w:r>
            <w:r w:rsidRPr="00811366">
              <w:rPr>
                <w:rFonts w:hint="eastAsia"/>
                <w:bCs/>
                <w:kern w:val="0"/>
                <w:sz w:val="18"/>
                <w:szCs w:val="18"/>
              </w:rPr>
              <w:t>超快物理开拓者之一</w:t>
            </w:r>
            <w:r w:rsidRPr="00811366">
              <w:rPr>
                <w:rFonts w:hint="eastAsia"/>
                <w:sz w:val="18"/>
                <w:szCs w:val="18"/>
              </w:rPr>
              <w:t>）</w:t>
            </w:r>
            <w:r w:rsidRPr="00811366">
              <w:rPr>
                <w:rFonts w:ascii="宋体" w:hAnsi="宋体" w:cs="宋体" w:hint="eastAsia"/>
                <w:kern w:val="0"/>
                <w:sz w:val="24"/>
              </w:rPr>
              <w:t>研究组从2018开始</w:t>
            </w:r>
            <w:r w:rsidRPr="00811366">
              <w:rPr>
                <w:rFonts w:ascii="宋体" w:hAnsi="宋体" w:cs="宋体" w:hint="eastAsia"/>
                <w:b/>
                <w:bCs/>
                <w:kern w:val="0"/>
                <w:sz w:val="24"/>
              </w:rPr>
              <w:t>发表在</w:t>
            </w:r>
            <w:r w:rsidRPr="00811366">
              <w:rPr>
                <w:b/>
                <w:bCs/>
                <w:kern w:val="0"/>
                <w:sz w:val="24"/>
              </w:rPr>
              <w:t>PRL</w:t>
            </w:r>
            <w:r w:rsidRPr="00811366">
              <w:rPr>
                <w:rFonts w:ascii="宋体" w:hAnsi="宋体" w:cs="宋体" w:hint="eastAsia"/>
                <w:b/>
                <w:bCs/>
                <w:kern w:val="0"/>
                <w:sz w:val="24"/>
              </w:rPr>
              <w:t>和</w:t>
            </w:r>
            <w:r w:rsidRPr="00811366">
              <w:rPr>
                <w:b/>
                <w:bCs/>
                <w:kern w:val="0"/>
                <w:sz w:val="24"/>
              </w:rPr>
              <w:t>P</w:t>
            </w:r>
            <w:r w:rsidRPr="00811366">
              <w:rPr>
                <w:rFonts w:hint="eastAsia"/>
                <w:b/>
                <w:bCs/>
                <w:kern w:val="0"/>
                <w:sz w:val="24"/>
              </w:rPr>
              <w:t>RA</w:t>
            </w:r>
            <w:r w:rsidRPr="00811366">
              <w:rPr>
                <w:rFonts w:hint="eastAsia"/>
                <w:b/>
                <w:bCs/>
                <w:sz w:val="24"/>
              </w:rPr>
              <w:t>上的系列实验和理论工作</w:t>
            </w:r>
            <w:r w:rsidRPr="00811366">
              <w:rPr>
                <w:rFonts w:hint="eastAsia"/>
                <w:b/>
                <w:bCs/>
                <w:color w:val="0070C0"/>
                <w:sz w:val="24"/>
              </w:rPr>
              <w:t>所证实</w:t>
            </w:r>
            <w:r w:rsidRPr="00811366">
              <w:rPr>
                <w:rFonts w:ascii="宋体" w:hAnsi="宋体" w:hint="eastAsia"/>
                <w:bCs/>
                <w:kern w:val="0"/>
                <w:sz w:val="24"/>
              </w:rPr>
              <w:t>。他们利用从可见光</w:t>
            </w:r>
            <w:r w:rsidRPr="00811366">
              <w:rPr>
                <w:rFonts w:ascii="宋体" w:hAnsi="宋体"/>
                <w:kern w:val="0"/>
                <w:sz w:val="24"/>
              </w:rPr>
              <w:t>[</w:t>
            </w:r>
            <w:r w:rsidRPr="00811366">
              <w:rPr>
                <w:rFonts w:hint="eastAsia"/>
                <w:sz w:val="24"/>
              </w:rPr>
              <w:t xml:space="preserve">PRL </w:t>
            </w:r>
            <w:r w:rsidRPr="00811366">
              <w:rPr>
                <w:b/>
                <w:bCs/>
                <w:sz w:val="24"/>
              </w:rPr>
              <w:t>121</w:t>
            </w:r>
            <w:r w:rsidRPr="00811366">
              <w:rPr>
                <w:sz w:val="24"/>
              </w:rPr>
              <w:t>, 073203 (2018)</w:t>
            </w:r>
            <w:r w:rsidRPr="00811366">
              <w:rPr>
                <w:rFonts w:ascii="宋体" w:hAnsi="宋体" w:hint="eastAsia"/>
                <w:bCs/>
                <w:kern w:val="0"/>
                <w:sz w:val="24"/>
              </w:rPr>
              <w:t>]到中红外的[</w:t>
            </w:r>
            <w:r w:rsidRPr="00811366">
              <w:rPr>
                <w:rFonts w:hint="eastAsia"/>
                <w:sz w:val="24"/>
              </w:rPr>
              <w:t>PRL</w:t>
            </w:r>
            <w:r w:rsidRPr="00811366">
              <w:rPr>
                <w:sz w:val="24"/>
              </w:rPr>
              <w:t xml:space="preserve"> </w:t>
            </w:r>
            <w:r w:rsidRPr="00811366">
              <w:rPr>
                <w:b/>
                <w:bCs/>
                <w:sz w:val="24"/>
              </w:rPr>
              <w:t>127</w:t>
            </w:r>
            <w:r w:rsidRPr="00811366">
              <w:rPr>
                <w:sz w:val="24"/>
              </w:rPr>
              <w:t>, 043202 (2021)</w:t>
            </w:r>
            <w:r w:rsidRPr="00811366">
              <w:rPr>
                <w:rFonts w:ascii="宋体" w:hAnsi="宋体" w:hint="eastAsia"/>
                <w:bCs/>
                <w:kern w:val="0"/>
                <w:sz w:val="24"/>
              </w:rPr>
              <w:t>]不同波段的激光，结合量子和半经典模拟</w:t>
            </w:r>
            <w:r w:rsidRPr="00811366">
              <w:rPr>
                <w:rFonts w:ascii="宋体" w:hAnsi="宋体"/>
                <w:kern w:val="0"/>
                <w:sz w:val="24"/>
              </w:rPr>
              <w:t>[</w:t>
            </w:r>
            <w:r w:rsidRPr="00811366">
              <w:rPr>
                <w:rFonts w:hint="eastAsia"/>
                <w:sz w:val="24"/>
              </w:rPr>
              <w:t>PR</w:t>
            </w:r>
            <w:r w:rsidRPr="00811366">
              <w:rPr>
                <w:sz w:val="24"/>
              </w:rPr>
              <w:t>A</w:t>
            </w:r>
            <w:r w:rsidRPr="00811366">
              <w:rPr>
                <w:rFonts w:hint="eastAsia"/>
                <w:sz w:val="24"/>
              </w:rPr>
              <w:t xml:space="preserve"> 98, 043418 (2018)</w:t>
            </w:r>
            <w:r w:rsidRPr="00811366">
              <w:rPr>
                <w:rFonts w:ascii="宋体" w:hAnsi="宋体" w:hint="eastAsia"/>
                <w:bCs/>
                <w:kern w:val="0"/>
                <w:sz w:val="24"/>
              </w:rPr>
              <w:t>]，对</w:t>
            </w:r>
            <w:proofErr w:type="spellStart"/>
            <w:r w:rsidRPr="00811366">
              <w:rPr>
                <w:bCs/>
                <w:kern w:val="0"/>
                <w:sz w:val="24"/>
              </w:rPr>
              <w:t>HeH</w:t>
            </w:r>
            <w:proofErr w:type="spellEnd"/>
            <w:r w:rsidRPr="00811366">
              <w:rPr>
                <w:bCs/>
                <w:kern w:val="0"/>
                <w:sz w:val="24"/>
                <w:vertAlign w:val="superscript"/>
              </w:rPr>
              <w:t>+</w:t>
            </w:r>
            <w:r w:rsidRPr="00811366">
              <w:rPr>
                <w:rFonts w:ascii="宋体" w:hAnsi="宋体" w:hint="eastAsia"/>
                <w:bCs/>
                <w:kern w:val="0"/>
                <w:sz w:val="24"/>
              </w:rPr>
              <w:t>的强场电离和解离特性进行了系统的研究。</w:t>
            </w:r>
            <w:r w:rsidRPr="00811366">
              <w:rPr>
                <w:rFonts w:ascii="宋体" w:hAnsi="宋体" w:hint="eastAsia"/>
                <w:b/>
                <w:kern w:val="0"/>
                <w:sz w:val="24"/>
              </w:rPr>
              <w:t>研究结果充分表明</w:t>
            </w:r>
            <w:r w:rsidRPr="00811366">
              <w:rPr>
                <w:rFonts w:ascii="宋体" w:hAnsi="宋体" w:hint="eastAsia"/>
                <w:bCs/>
                <w:kern w:val="0"/>
                <w:sz w:val="24"/>
              </w:rPr>
              <w:t>：系统通过直接振动激发沿着基态</w:t>
            </w:r>
            <w:r w:rsidRPr="00811366">
              <w:rPr>
                <w:bCs/>
                <w:kern w:val="0"/>
                <w:sz w:val="24"/>
              </w:rPr>
              <w:t>BO</w:t>
            </w:r>
            <w:r w:rsidRPr="00811366">
              <w:rPr>
                <w:rFonts w:ascii="宋体" w:hAnsi="宋体" w:hint="eastAsia"/>
                <w:bCs/>
                <w:kern w:val="0"/>
                <w:sz w:val="24"/>
              </w:rPr>
              <w:t>曲线拉伸的</w:t>
            </w:r>
            <w:r w:rsidRPr="00811366">
              <w:rPr>
                <w:rFonts w:ascii="宋体" w:hAnsi="宋体" w:hint="eastAsia"/>
                <w:b/>
                <w:kern w:val="0"/>
                <w:sz w:val="24"/>
              </w:rPr>
              <w:t>基态通道</w:t>
            </w:r>
            <w:r w:rsidRPr="00811366">
              <w:rPr>
                <w:rFonts w:ascii="宋体" w:hAnsi="宋体" w:hint="eastAsia"/>
                <w:bCs/>
                <w:kern w:val="0"/>
                <w:sz w:val="24"/>
              </w:rPr>
              <w:t>，对</w:t>
            </w:r>
            <w:proofErr w:type="spellStart"/>
            <w:r w:rsidRPr="00811366">
              <w:rPr>
                <w:rFonts w:hint="eastAsia"/>
                <w:sz w:val="24"/>
                <w:szCs w:val="24"/>
              </w:rPr>
              <w:t>HeH</w:t>
            </w:r>
            <w:proofErr w:type="spellEnd"/>
            <w:r w:rsidRPr="00811366">
              <w:rPr>
                <w:rFonts w:hint="eastAsia"/>
                <w:sz w:val="24"/>
                <w:szCs w:val="24"/>
                <w:vertAlign w:val="superscript"/>
              </w:rPr>
              <w:t>+</w:t>
            </w:r>
            <w:r w:rsidRPr="00811366">
              <w:rPr>
                <w:rFonts w:ascii="宋体" w:hAnsi="宋体" w:hint="eastAsia"/>
                <w:bCs/>
                <w:kern w:val="0"/>
                <w:sz w:val="24"/>
              </w:rPr>
              <w:t>的单电离、双电离和非电离解离均具有决定性作用。通过与对称系统的比较他们还</w:t>
            </w:r>
            <w:r w:rsidRPr="00811366">
              <w:rPr>
                <w:rFonts w:ascii="宋体" w:hAnsi="宋体" w:hint="eastAsia"/>
                <w:b/>
                <w:kern w:val="0"/>
                <w:sz w:val="24"/>
              </w:rPr>
              <w:t>对这一发现的科学意义进行了高度概括：</w:t>
            </w:r>
            <w:r w:rsidRPr="00811366">
              <w:rPr>
                <w:rFonts w:ascii="宋体" w:hAnsi="宋体" w:hint="eastAsia"/>
                <w:bCs/>
                <w:kern w:val="0"/>
                <w:sz w:val="24"/>
              </w:rPr>
              <w:t>“</w:t>
            </w:r>
            <w:r w:rsidRPr="00811366">
              <w:rPr>
                <w:bCs/>
                <w:kern w:val="0"/>
                <w:sz w:val="24"/>
              </w:rPr>
              <w:t>The dynamics of this extremely asymmetric molecule contrast the well-known symmetric systems</w:t>
            </w:r>
            <w:r w:rsidRPr="00811366">
              <w:rPr>
                <w:rFonts w:hint="eastAsia"/>
                <w:bCs/>
                <w:kern w:val="0"/>
                <w:sz w:val="24"/>
              </w:rPr>
              <w:t xml:space="preserve"> </w:t>
            </w:r>
            <w:r w:rsidRPr="00811366">
              <w:rPr>
                <w:bCs/>
                <w:kern w:val="0"/>
                <w:sz w:val="24"/>
              </w:rPr>
              <w:t>leading to a more general picture of</w:t>
            </w:r>
            <w:r w:rsidRPr="00811366">
              <w:rPr>
                <w:rFonts w:hint="eastAsia"/>
                <w:bCs/>
                <w:kern w:val="0"/>
                <w:sz w:val="24"/>
              </w:rPr>
              <w:t xml:space="preserve"> </w:t>
            </w:r>
            <w:r w:rsidRPr="00811366">
              <w:rPr>
                <w:bCs/>
                <w:kern w:val="0"/>
                <w:sz w:val="24"/>
              </w:rPr>
              <w:t>strong</w:t>
            </w:r>
            <w:r w:rsidRPr="00811366">
              <w:rPr>
                <w:rFonts w:hint="eastAsia"/>
                <w:bCs/>
                <w:kern w:val="0"/>
                <w:sz w:val="24"/>
              </w:rPr>
              <w:t>-</w:t>
            </w:r>
            <w:r w:rsidRPr="00811366">
              <w:rPr>
                <w:bCs/>
                <w:kern w:val="0"/>
                <w:sz w:val="24"/>
              </w:rPr>
              <w:t>field molecular dynamics and facilitating interpolation to systems between the two extreme cases</w:t>
            </w:r>
            <w:r w:rsidRPr="00811366">
              <w:rPr>
                <w:rFonts w:hint="eastAsia"/>
                <w:bCs/>
                <w:kern w:val="0"/>
                <w:sz w:val="24"/>
              </w:rPr>
              <w:t xml:space="preserve"> </w:t>
            </w:r>
            <w:r w:rsidRPr="00811366">
              <w:rPr>
                <w:rFonts w:ascii="宋体" w:hAnsi="宋体"/>
                <w:kern w:val="0"/>
                <w:sz w:val="24"/>
              </w:rPr>
              <w:t>[</w:t>
            </w:r>
            <w:r w:rsidRPr="00811366">
              <w:rPr>
                <w:rFonts w:hint="eastAsia"/>
                <w:sz w:val="24"/>
              </w:rPr>
              <w:t xml:space="preserve">PRL </w:t>
            </w:r>
            <w:r w:rsidRPr="00811366">
              <w:rPr>
                <w:b/>
                <w:bCs/>
                <w:sz w:val="24"/>
              </w:rPr>
              <w:t>121</w:t>
            </w:r>
            <w:r w:rsidRPr="00811366">
              <w:rPr>
                <w:sz w:val="24"/>
              </w:rPr>
              <w:t>, 073203 (2018)</w:t>
            </w:r>
            <w:r w:rsidRPr="00811366">
              <w:rPr>
                <w:rFonts w:ascii="宋体" w:hAnsi="宋体" w:hint="eastAsia"/>
                <w:bCs/>
                <w:kern w:val="0"/>
                <w:sz w:val="24"/>
              </w:rPr>
              <w:t>]”。</w:t>
            </w:r>
            <w:r w:rsidRPr="00811366">
              <w:rPr>
                <w:rFonts w:hint="eastAsia"/>
                <w:sz w:val="24"/>
                <w:szCs w:val="24"/>
              </w:rPr>
              <w:t>（看</w:t>
            </w:r>
            <w:r w:rsidRPr="00811366">
              <w:rPr>
                <w:rFonts w:hint="eastAsia"/>
                <w:color w:val="000000"/>
                <w:sz w:val="24"/>
                <w:szCs w:val="24"/>
              </w:rPr>
              <w:t>附件：</w:t>
            </w:r>
            <w:r w:rsidRPr="00811366">
              <w:rPr>
                <w:rFonts w:hint="eastAsia"/>
                <w:b/>
                <w:bCs/>
                <w:color w:val="0070C0"/>
                <w:sz w:val="24"/>
                <w:szCs w:val="24"/>
              </w:rPr>
              <w:t>评价</w:t>
            </w:r>
            <w:r w:rsidRPr="00811366">
              <w:rPr>
                <w:rFonts w:hint="eastAsia"/>
                <w:b/>
                <w:bCs/>
                <w:color w:val="0070C0"/>
                <w:sz w:val="24"/>
                <w:szCs w:val="24"/>
              </w:rPr>
              <w:t>1.1-1.3</w:t>
            </w:r>
            <w:r w:rsidRPr="00811366">
              <w:rPr>
                <w:rFonts w:hint="eastAsia"/>
                <w:b/>
                <w:bCs/>
                <w:color w:val="000000"/>
                <w:sz w:val="24"/>
                <w:szCs w:val="24"/>
              </w:rPr>
              <w:t>，及</w:t>
            </w:r>
            <w:r w:rsidRPr="00811366">
              <w:rPr>
                <w:rFonts w:hint="eastAsia"/>
                <w:b/>
                <w:bCs/>
                <w:color w:val="0070C0"/>
                <w:sz w:val="24"/>
                <w:szCs w:val="24"/>
              </w:rPr>
              <w:t>代表性引文</w:t>
            </w:r>
            <w:r w:rsidRPr="00811366">
              <w:rPr>
                <w:rFonts w:hint="eastAsia"/>
                <w:b/>
                <w:bCs/>
                <w:color w:val="0070C0"/>
                <w:sz w:val="24"/>
                <w:szCs w:val="24"/>
              </w:rPr>
              <w:t>1-2</w:t>
            </w:r>
            <w:r w:rsidRPr="00811366">
              <w:rPr>
                <w:rFonts w:hint="eastAsia"/>
                <w:sz w:val="24"/>
                <w:szCs w:val="24"/>
              </w:rPr>
              <w:t>）</w:t>
            </w:r>
          </w:p>
          <w:p w14:paraId="3A4690CA" w14:textId="77777777" w:rsidR="00811366" w:rsidRPr="00811366" w:rsidRDefault="00811366" w:rsidP="00811366">
            <w:pPr>
              <w:autoSpaceDE w:val="0"/>
              <w:autoSpaceDN w:val="0"/>
              <w:adjustRightInd w:val="0"/>
              <w:snapToGrid w:val="0"/>
              <w:spacing w:line="400" w:lineRule="exact"/>
              <w:ind w:firstLineChars="200" w:firstLine="480"/>
              <w:rPr>
                <w:rFonts w:ascii="宋体" w:cs="宋体"/>
                <w:color w:val="000000"/>
                <w:kern w:val="0"/>
                <w:sz w:val="24"/>
                <w:szCs w:val="24"/>
              </w:rPr>
            </w:pPr>
            <w:r w:rsidRPr="00811366">
              <w:rPr>
                <w:rFonts w:ascii="宋体" w:cs="宋体" w:hint="eastAsia"/>
                <w:color w:val="000000"/>
                <w:kern w:val="0"/>
                <w:sz w:val="24"/>
                <w:szCs w:val="24"/>
              </w:rPr>
              <w:t>除了得到</w:t>
            </w:r>
            <w:r w:rsidRPr="00811366">
              <w:rPr>
                <w:b/>
                <w:bCs/>
                <w:color w:val="000000"/>
                <w:kern w:val="0"/>
                <w:sz w:val="24"/>
                <w:szCs w:val="24"/>
              </w:rPr>
              <w:t xml:space="preserve">G. G. Paulus </w:t>
            </w:r>
            <w:r w:rsidRPr="00811366">
              <w:rPr>
                <w:rFonts w:ascii="宋体" w:cs="宋体" w:hint="eastAsia"/>
                <w:color w:val="000000"/>
                <w:kern w:val="0"/>
                <w:sz w:val="24"/>
                <w:szCs w:val="24"/>
              </w:rPr>
              <w:t>研究组上述实验工作的证实，我们关于强场分子超快动力学的代表性研究工作，还得到了国内外其他强场研究组的关注。（看附件：</w:t>
            </w:r>
            <w:r w:rsidRPr="00811366">
              <w:rPr>
                <w:rFonts w:ascii="宋体" w:cs="宋体" w:hint="eastAsia"/>
                <w:b/>
                <w:bCs/>
                <w:color w:val="0070C1"/>
                <w:kern w:val="0"/>
                <w:sz w:val="24"/>
                <w:szCs w:val="24"/>
              </w:rPr>
              <w:t>代表性引文</w:t>
            </w:r>
            <w:r w:rsidRPr="00811366">
              <w:rPr>
                <w:b/>
                <w:bCs/>
                <w:color w:val="0070C1"/>
                <w:kern w:val="0"/>
                <w:sz w:val="24"/>
                <w:szCs w:val="24"/>
              </w:rPr>
              <w:t>3-</w:t>
            </w:r>
            <w:r w:rsidRPr="00811366">
              <w:rPr>
                <w:rFonts w:hint="eastAsia"/>
                <w:b/>
                <w:bCs/>
                <w:color w:val="0070C1"/>
                <w:kern w:val="0"/>
                <w:sz w:val="24"/>
                <w:szCs w:val="24"/>
              </w:rPr>
              <w:t>8</w:t>
            </w:r>
            <w:r w:rsidRPr="00811366">
              <w:rPr>
                <w:rFonts w:ascii="宋体" w:cs="宋体" w:hint="eastAsia"/>
                <w:color w:val="000000"/>
                <w:kern w:val="0"/>
                <w:sz w:val="24"/>
                <w:szCs w:val="24"/>
              </w:rPr>
              <w:t>）</w:t>
            </w:r>
          </w:p>
          <w:p w14:paraId="402D62B6" w14:textId="77777777" w:rsidR="00811366" w:rsidRPr="00811366" w:rsidRDefault="00811366" w:rsidP="00811366">
            <w:pPr>
              <w:adjustRightInd w:val="0"/>
              <w:snapToGrid w:val="0"/>
              <w:spacing w:line="400" w:lineRule="exact"/>
              <w:ind w:firstLineChars="200" w:firstLine="482"/>
              <w:rPr>
                <w:rFonts w:ascii="宋体" w:hAnsi="宋体" w:hint="eastAsia"/>
                <w:sz w:val="24"/>
                <w:szCs w:val="24"/>
              </w:rPr>
            </w:pPr>
            <w:r w:rsidRPr="00811366">
              <w:rPr>
                <w:rFonts w:ascii="宋体" w:hAnsi="宋体" w:hint="eastAsia"/>
                <w:b/>
                <w:bCs/>
                <w:sz w:val="24"/>
                <w:szCs w:val="24"/>
              </w:rPr>
              <w:t>2）库仑诱导的电离时间延迟概念</w:t>
            </w:r>
            <w:r w:rsidRPr="00811366">
              <w:rPr>
                <w:rFonts w:ascii="宋体" w:hAnsi="宋体" w:hint="eastAsia"/>
                <w:sz w:val="24"/>
                <w:szCs w:val="24"/>
              </w:rPr>
              <w:t>[</w:t>
            </w:r>
            <w:r w:rsidRPr="00811366">
              <w:rPr>
                <w:rFonts w:hint="eastAsia"/>
                <w:b/>
                <w:color w:val="0070C0"/>
                <w:sz w:val="24"/>
                <w:szCs w:val="24"/>
              </w:rPr>
              <w:t>代表性论文</w:t>
            </w:r>
            <w:r w:rsidRPr="00811366">
              <w:rPr>
                <w:rFonts w:hint="eastAsia"/>
                <w:b/>
                <w:color w:val="0070C0"/>
                <w:sz w:val="24"/>
                <w:szCs w:val="24"/>
              </w:rPr>
              <w:t>3</w:t>
            </w:r>
            <w:r w:rsidRPr="00811366">
              <w:rPr>
                <w:rFonts w:hint="eastAsia"/>
                <w:bCs/>
                <w:sz w:val="24"/>
                <w:szCs w:val="24"/>
              </w:rPr>
              <w:t>：</w:t>
            </w:r>
            <w:r w:rsidRPr="00811366">
              <w:rPr>
                <w:bCs/>
                <w:sz w:val="24"/>
                <w:szCs w:val="24"/>
              </w:rPr>
              <w:t>PhysRevA.102.053103</w:t>
            </w:r>
            <w:r w:rsidRPr="00811366">
              <w:rPr>
                <w:rFonts w:hint="eastAsia"/>
                <w:bCs/>
                <w:sz w:val="24"/>
                <w:szCs w:val="24"/>
              </w:rPr>
              <w:t>(2020) ]</w:t>
            </w:r>
            <w:r w:rsidRPr="00811366">
              <w:rPr>
                <w:rFonts w:ascii="宋体" w:hAnsi="宋体" w:hint="eastAsia"/>
                <w:b/>
                <w:bCs/>
                <w:sz w:val="24"/>
                <w:szCs w:val="24"/>
              </w:rPr>
              <w:t>的实验证实</w:t>
            </w:r>
            <w:r w:rsidRPr="00811366">
              <w:rPr>
                <w:rFonts w:hint="eastAsia"/>
                <w:b/>
                <w:bCs/>
                <w:sz w:val="24"/>
                <w:szCs w:val="24"/>
              </w:rPr>
              <w:t>。</w:t>
            </w:r>
          </w:p>
          <w:p w14:paraId="2830A4FA" w14:textId="77777777" w:rsidR="00811366" w:rsidRPr="00811366" w:rsidRDefault="00811366" w:rsidP="00811366">
            <w:pPr>
              <w:adjustRightInd w:val="0"/>
              <w:snapToGrid w:val="0"/>
              <w:spacing w:line="400" w:lineRule="exact"/>
              <w:ind w:firstLineChars="200" w:firstLine="480"/>
              <w:rPr>
                <w:rFonts w:ascii="宋体" w:hAnsi="宋体" w:cs="仿宋_GB2312" w:hint="eastAsia"/>
                <w:sz w:val="24"/>
                <w:szCs w:val="21"/>
              </w:rPr>
            </w:pPr>
            <w:r w:rsidRPr="00811366">
              <w:rPr>
                <w:rFonts w:ascii="宋体" w:hAnsi="宋体" w:cs="仿宋_GB2312" w:hint="eastAsia"/>
                <w:sz w:val="24"/>
                <w:szCs w:val="21"/>
              </w:rPr>
              <w:t>目前的超快阿秒测量是间接测量，需要通过理论模型，从实验观测到的电子谱或</w:t>
            </w:r>
            <w:r w:rsidRPr="00811366">
              <w:rPr>
                <w:rFonts w:ascii="宋体" w:hAnsi="宋体" w:cs="仿宋_GB2312" w:hint="eastAsia"/>
                <w:sz w:val="24"/>
                <w:szCs w:val="21"/>
              </w:rPr>
              <w:lastRenderedPageBreak/>
              <w:t>者谐波谱，反演系统阿秒动力学信息。因此理论模型的精确性决定了反演信息的精确性。构建精确的强场理论模型，需要解析处理强激光与物质相互作用时复杂的库仑效应。而对</w:t>
            </w:r>
            <w:r w:rsidRPr="00811366">
              <w:rPr>
                <w:rFonts w:ascii="宋体" w:hAnsi="宋体" w:cs="仿宋_GB2312" w:hint="eastAsia"/>
                <w:b/>
                <w:bCs/>
                <w:sz w:val="24"/>
                <w:szCs w:val="21"/>
              </w:rPr>
              <w:t>库仑效应的解析处理一直是强场物理理论研究的难点问题</w:t>
            </w:r>
            <w:r w:rsidRPr="00811366">
              <w:rPr>
                <w:rFonts w:ascii="宋体" w:hAnsi="宋体" w:cs="仿宋_GB2312" w:hint="eastAsia"/>
                <w:sz w:val="24"/>
                <w:szCs w:val="21"/>
              </w:rPr>
              <w:t>。</w:t>
            </w:r>
          </w:p>
          <w:p w14:paraId="6D35E1E2" w14:textId="77777777" w:rsidR="00811366" w:rsidRPr="00811366" w:rsidRDefault="00811366" w:rsidP="00811366">
            <w:pPr>
              <w:adjustRightInd w:val="0"/>
              <w:snapToGrid w:val="0"/>
              <w:spacing w:line="400" w:lineRule="exact"/>
              <w:ind w:firstLineChars="200" w:firstLine="480"/>
              <w:rPr>
                <w:rFonts w:ascii="宋体" w:hAnsi="宋体" w:hint="eastAsia"/>
                <w:kern w:val="0"/>
                <w:sz w:val="24"/>
                <w:szCs w:val="21"/>
              </w:rPr>
            </w:pPr>
            <w:r w:rsidRPr="00811366">
              <w:rPr>
                <w:rFonts w:ascii="宋体" w:hAnsi="宋体" w:cs="仿宋_GB2312" w:hint="eastAsia"/>
                <w:sz w:val="24"/>
                <w:szCs w:val="21"/>
              </w:rPr>
              <w:t>在</w:t>
            </w:r>
            <w:r w:rsidRPr="00811366">
              <w:rPr>
                <w:rFonts w:ascii="宋体" w:hAnsi="宋体" w:cs="仿宋_GB2312" w:hint="eastAsia"/>
                <w:b/>
                <w:bCs/>
                <w:color w:val="0070C0"/>
                <w:sz w:val="24"/>
                <w:szCs w:val="21"/>
              </w:rPr>
              <w:t>代表性论文3</w:t>
            </w:r>
            <w:r w:rsidRPr="00811366">
              <w:rPr>
                <w:rFonts w:ascii="宋体" w:hAnsi="宋体" w:cs="仿宋_GB2312" w:hint="eastAsia"/>
                <w:sz w:val="24"/>
                <w:szCs w:val="21"/>
              </w:rPr>
              <w:t>中，通过构建包含库仑和固有偶极效应的、数值和解析相结合的强场模型，我们研究了极性分子在线偏振单色强激光场中的电离。我们发现</w:t>
            </w:r>
            <w:r w:rsidRPr="00811366">
              <w:rPr>
                <w:rFonts w:ascii="宋体" w:hAnsi="宋体" w:cs="仿宋_GB2312" w:hint="eastAsia"/>
                <w:b/>
                <w:bCs/>
                <w:sz w:val="24"/>
                <w:szCs w:val="21"/>
              </w:rPr>
              <w:t>电子在激光和库仑场中运动时复杂的库仑效应可归结为一个简单的电离时间延迟</w:t>
            </w:r>
            <w:r w:rsidRPr="00811366">
              <w:rPr>
                <w:rFonts w:ascii="宋体" w:hAnsi="宋体" w:cs="仿宋_GB2312" w:hint="eastAsia"/>
                <w:sz w:val="24"/>
                <w:szCs w:val="21"/>
              </w:rPr>
              <w:t>，通过将这一延迟概念引入不包含库仑效应的经典模型给出的公式，立刻可以</w:t>
            </w:r>
            <w:r w:rsidRPr="00811366">
              <w:rPr>
                <w:rFonts w:ascii="宋体" w:hAnsi="宋体" w:cs="仿宋_GB2312" w:hint="eastAsia"/>
                <w:b/>
                <w:bCs/>
                <w:sz w:val="24"/>
                <w:szCs w:val="21"/>
              </w:rPr>
              <w:t>定性乃至半定量地解释</w:t>
            </w:r>
            <w:r w:rsidRPr="00811366">
              <w:rPr>
                <w:rFonts w:ascii="宋体" w:hAnsi="宋体" w:cs="仿宋_GB2312" w:hint="eastAsia"/>
                <w:sz w:val="24"/>
                <w:szCs w:val="21"/>
              </w:rPr>
              <w:t>一系列复杂的强场现象：如线偏振激光场中极性分子动量分布的左右不对称性</w:t>
            </w:r>
            <w:r w:rsidRPr="00811366">
              <w:rPr>
                <w:rFonts w:ascii="宋体" w:hAnsi="宋体" w:hint="eastAsia"/>
                <w:kern w:val="0"/>
                <w:sz w:val="24"/>
                <w:szCs w:val="21"/>
              </w:rPr>
              <w:t>（</w:t>
            </w:r>
            <w:r w:rsidRPr="00811366">
              <w:rPr>
                <w:rFonts w:ascii="宋体" w:hAnsi="宋体" w:hint="eastAsia"/>
                <w:b/>
                <w:bCs/>
                <w:color w:val="0070C0"/>
                <w:kern w:val="0"/>
                <w:sz w:val="24"/>
                <w:szCs w:val="21"/>
              </w:rPr>
              <w:t>代表性论文3</w:t>
            </w:r>
            <w:r w:rsidRPr="00811366">
              <w:rPr>
                <w:rFonts w:ascii="宋体" w:hAnsi="宋体" w:hint="eastAsia"/>
                <w:kern w:val="0"/>
                <w:sz w:val="24"/>
                <w:szCs w:val="21"/>
              </w:rPr>
              <w:t>）、</w:t>
            </w:r>
            <w:proofErr w:type="gramStart"/>
            <w:r w:rsidRPr="00811366">
              <w:rPr>
                <w:rFonts w:ascii="宋体" w:hAnsi="宋体" w:cs="仿宋_GB2312" w:hint="eastAsia"/>
                <w:sz w:val="24"/>
                <w:szCs w:val="21"/>
              </w:rPr>
              <w:t>正交双</w:t>
            </w:r>
            <w:proofErr w:type="gramEnd"/>
            <w:r w:rsidRPr="00811366">
              <w:rPr>
                <w:rFonts w:ascii="宋体" w:hAnsi="宋体" w:cs="仿宋_GB2312" w:hint="eastAsia"/>
                <w:sz w:val="24"/>
                <w:szCs w:val="21"/>
              </w:rPr>
              <w:t>色场中极性分子动量分布的各向异性</w:t>
            </w:r>
            <w:r w:rsidRPr="00811366">
              <w:rPr>
                <w:rFonts w:ascii="宋体" w:hAnsi="宋体" w:hint="eastAsia"/>
                <w:kern w:val="0"/>
                <w:sz w:val="24"/>
                <w:szCs w:val="21"/>
              </w:rPr>
              <w:t>（</w:t>
            </w:r>
            <w:r w:rsidRPr="00811366">
              <w:rPr>
                <w:rFonts w:ascii="宋体" w:hAnsi="宋体" w:hint="eastAsia"/>
                <w:b/>
                <w:bCs/>
                <w:color w:val="0070C0"/>
                <w:kern w:val="0"/>
                <w:sz w:val="24"/>
                <w:szCs w:val="21"/>
              </w:rPr>
              <w:t>代表性论文4</w:t>
            </w:r>
            <w:r w:rsidRPr="00811366">
              <w:rPr>
                <w:rFonts w:ascii="宋体" w:hAnsi="宋体" w:hint="eastAsia"/>
                <w:kern w:val="0"/>
                <w:sz w:val="24"/>
                <w:szCs w:val="21"/>
              </w:rPr>
              <w:t>）</w:t>
            </w:r>
            <w:r w:rsidRPr="00811366">
              <w:rPr>
                <w:rFonts w:ascii="宋体" w:hAnsi="宋体" w:cs="仿宋_GB2312" w:hint="eastAsia"/>
                <w:sz w:val="24"/>
                <w:szCs w:val="21"/>
              </w:rPr>
              <w:t>、</w:t>
            </w:r>
            <w:proofErr w:type="gramStart"/>
            <w:r w:rsidRPr="00811366">
              <w:rPr>
                <w:rFonts w:ascii="宋体" w:hAnsi="宋体" w:cs="仿宋_GB2312" w:hint="eastAsia"/>
                <w:sz w:val="24"/>
                <w:szCs w:val="21"/>
              </w:rPr>
              <w:t>正交双</w:t>
            </w:r>
            <w:proofErr w:type="gramEnd"/>
            <w:r w:rsidRPr="00811366">
              <w:rPr>
                <w:rFonts w:ascii="宋体" w:hAnsi="宋体" w:cs="仿宋_GB2312" w:hint="eastAsia"/>
                <w:sz w:val="24"/>
                <w:szCs w:val="21"/>
              </w:rPr>
              <w:t>色场中原子动量分布的上下不对称性 [</w:t>
            </w:r>
            <w:r w:rsidRPr="00811366">
              <w:rPr>
                <w:sz w:val="24"/>
                <w:szCs w:val="24"/>
              </w:rPr>
              <w:t>Opt. Express 28, 33228 (2020)</w:t>
            </w:r>
            <w:r w:rsidRPr="00811366">
              <w:rPr>
                <w:rFonts w:ascii="宋体" w:hAnsi="宋体" w:cs="仿宋_GB2312" w:hint="eastAsia"/>
                <w:sz w:val="24"/>
                <w:szCs w:val="21"/>
              </w:rPr>
              <w:t>]、原子谐波辐射时间的提前[</w:t>
            </w:r>
            <w:r w:rsidRPr="00811366">
              <w:rPr>
                <w:kern w:val="0"/>
                <w:sz w:val="24"/>
                <w:szCs w:val="21"/>
              </w:rPr>
              <w:t xml:space="preserve">J. Phys. B </w:t>
            </w:r>
            <w:r w:rsidRPr="00811366">
              <w:rPr>
                <w:b/>
                <w:bCs/>
                <w:kern w:val="0"/>
                <w:sz w:val="24"/>
                <w:szCs w:val="21"/>
              </w:rPr>
              <w:t>55</w:t>
            </w:r>
            <w:r w:rsidRPr="00811366">
              <w:rPr>
                <w:kern w:val="0"/>
                <w:sz w:val="24"/>
                <w:szCs w:val="21"/>
              </w:rPr>
              <w:t>, 185002 (2022)</w:t>
            </w:r>
            <w:r w:rsidRPr="00811366">
              <w:rPr>
                <w:rFonts w:ascii="宋体" w:hAnsi="宋体" w:hint="eastAsia"/>
                <w:kern w:val="0"/>
                <w:sz w:val="24"/>
                <w:szCs w:val="21"/>
              </w:rPr>
              <w:t>]、极性分子在</w:t>
            </w:r>
            <w:proofErr w:type="gramStart"/>
            <w:r w:rsidRPr="00811366">
              <w:rPr>
                <w:rFonts w:ascii="宋体" w:hAnsi="宋体" w:hint="eastAsia"/>
                <w:kern w:val="0"/>
                <w:sz w:val="24"/>
                <w:szCs w:val="21"/>
              </w:rPr>
              <w:t>椭</w:t>
            </w:r>
            <w:proofErr w:type="gramEnd"/>
            <w:r w:rsidRPr="00811366">
              <w:rPr>
                <w:rFonts w:ascii="宋体" w:hAnsi="宋体" w:hint="eastAsia"/>
                <w:kern w:val="0"/>
                <w:sz w:val="24"/>
                <w:szCs w:val="21"/>
              </w:rPr>
              <w:t>偏场中动量分布偏移角的上下不对称性[</w:t>
            </w:r>
            <w:r w:rsidRPr="00811366">
              <w:rPr>
                <w:sz w:val="24"/>
                <w:szCs w:val="21"/>
              </w:rPr>
              <w:t>New J. Phys. 25, 013016 (2023)</w:t>
            </w:r>
            <w:r w:rsidRPr="00811366">
              <w:rPr>
                <w:rFonts w:hint="eastAsia"/>
                <w:sz w:val="24"/>
                <w:szCs w:val="21"/>
              </w:rPr>
              <w:t>]</w:t>
            </w:r>
            <w:r w:rsidRPr="00811366">
              <w:rPr>
                <w:rFonts w:hint="eastAsia"/>
                <w:sz w:val="24"/>
                <w:szCs w:val="21"/>
              </w:rPr>
              <w:t>、</w:t>
            </w:r>
            <w:proofErr w:type="gramStart"/>
            <w:r w:rsidRPr="00811366">
              <w:rPr>
                <w:rFonts w:hint="eastAsia"/>
                <w:sz w:val="24"/>
                <w:szCs w:val="21"/>
              </w:rPr>
              <w:t>正交双</w:t>
            </w:r>
            <w:proofErr w:type="gramEnd"/>
            <w:r w:rsidRPr="00811366">
              <w:rPr>
                <w:rFonts w:hint="eastAsia"/>
                <w:sz w:val="24"/>
                <w:szCs w:val="21"/>
              </w:rPr>
              <w:t>色场中动量分布的特征结构</w:t>
            </w:r>
            <w:r w:rsidRPr="00811366">
              <w:rPr>
                <w:rFonts w:hint="eastAsia"/>
                <w:sz w:val="24"/>
                <w:szCs w:val="21"/>
              </w:rPr>
              <w:t>[Opt. Express 31, 21038 (2023)]</w:t>
            </w:r>
            <w:r w:rsidRPr="00811366">
              <w:rPr>
                <w:rFonts w:ascii="宋体" w:hAnsi="宋体" w:cs="仿宋_GB2312" w:hint="eastAsia"/>
                <w:sz w:val="24"/>
                <w:szCs w:val="21"/>
              </w:rPr>
              <w:t>等等</w:t>
            </w:r>
            <w:r w:rsidRPr="00811366">
              <w:rPr>
                <w:rFonts w:ascii="宋体" w:hAnsi="宋体" w:hint="eastAsia"/>
                <w:kern w:val="0"/>
                <w:sz w:val="24"/>
                <w:szCs w:val="21"/>
              </w:rPr>
              <w:t xml:space="preserve">。 </w:t>
            </w:r>
          </w:p>
          <w:p w14:paraId="47279DDA" w14:textId="77777777" w:rsidR="00811366" w:rsidRPr="00811366" w:rsidRDefault="00811366" w:rsidP="00811366">
            <w:pPr>
              <w:adjustRightInd w:val="0"/>
              <w:snapToGrid w:val="0"/>
              <w:spacing w:line="400" w:lineRule="exact"/>
              <w:ind w:firstLineChars="200" w:firstLine="480"/>
              <w:rPr>
                <w:rFonts w:ascii="宋体" w:hAnsi="宋体" w:hint="eastAsia"/>
                <w:kern w:val="0"/>
                <w:sz w:val="24"/>
                <w:szCs w:val="21"/>
              </w:rPr>
            </w:pPr>
            <w:r w:rsidRPr="00811366">
              <w:rPr>
                <w:rFonts w:ascii="宋体" w:hAnsi="宋体" w:hint="eastAsia"/>
                <w:kern w:val="0"/>
                <w:sz w:val="24"/>
                <w:szCs w:val="21"/>
              </w:rPr>
              <w:t>基于上述大量观测，我们意识到</w:t>
            </w:r>
            <w:r w:rsidRPr="00811366">
              <w:rPr>
                <w:rFonts w:ascii="宋体" w:hAnsi="宋体" w:hint="eastAsia"/>
                <w:b/>
                <w:bCs/>
                <w:kern w:val="0"/>
                <w:sz w:val="24"/>
                <w:szCs w:val="21"/>
              </w:rPr>
              <w:t>电离时间延迟包含基本的物理</w:t>
            </w:r>
            <w:r w:rsidRPr="00811366">
              <w:rPr>
                <w:rFonts w:ascii="宋体" w:hAnsi="宋体" w:hint="eastAsia"/>
                <w:kern w:val="0"/>
                <w:sz w:val="24"/>
                <w:szCs w:val="21"/>
              </w:rPr>
              <w:t>，对应到强激光诱导的原子分子光电离过程中，电子（或电子波函数）对光的</w:t>
            </w:r>
            <w:r w:rsidRPr="00811366">
              <w:rPr>
                <w:rFonts w:ascii="宋体" w:hAnsi="宋体" w:hint="eastAsia"/>
                <w:b/>
                <w:bCs/>
                <w:kern w:val="0"/>
                <w:sz w:val="24"/>
                <w:szCs w:val="21"/>
              </w:rPr>
              <w:t>响应时间</w:t>
            </w:r>
            <w:r w:rsidRPr="00811366">
              <w:rPr>
                <w:rFonts w:ascii="宋体" w:hAnsi="宋体" w:hint="eastAsia"/>
                <w:kern w:val="0"/>
                <w:sz w:val="24"/>
                <w:szCs w:val="21"/>
              </w:rPr>
              <w:t>。我们由此构建了</w:t>
            </w:r>
            <w:r w:rsidRPr="00811366">
              <w:rPr>
                <w:rFonts w:ascii="宋体" w:hAnsi="宋体" w:hint="eastAsia"/>
                <w:b/>
                <w:bCs/>
                <w:kern w:val="0"/>
                <w:sz w:val="24"/>
                <w:szCs w:val="21"/>
              </w:rPr>
              <w:t>响应时间理论模型（</w:t>
            </w:r>
            <w:r w:rsidRPr="00811366">
              <w:rPr>
                <w:b/>
                <w:bCs/>
                <w:kern w:val="0"/>
                <w:sz w:val="24"/>
                <w:szCs w:val="21"/>
              </w:rPr>
              <w:t>TRCM</w:t>
            </w:r>
            <w:r w:rsidRPr="00811366">
              <w:rPr>
                <w:rFonts w:ascii="宋体" w:hAnsi="宋体" w:hint="eastAsia"/>
                <w:b/>
                <w:bCs/>
                <w:kern w:val="0"/>
                <w:sz w:val="24"/>
                <w:szCs w:val="21"/>
              </w:rPr>
              <w:t>）</w:t>
            </w:r>
            <w:r w:rsidRPr="00811366">
              <w:rPr>
                <w:rFonts w:ascii="宋体" w:hAnsi="宋体" w:cs="仿宋_GB2312" w:hint="eastAsia"/>
                <w:b/>
                <w:bCs/>
                <w:color w:val="0070C0"/>
                <w:sz w:val="24"/>
                <w:szCs w:val="21"/>
              </w:rPr>
              <w:t>代表性论文5</w:t>
            </w:r>
            <w:r w:rsidRPr="00811366">
              <w:rPr>
                <w:rFonts w:ascii="宋体" w:hAnsi="宋体" w:hint="eastAsia"/>
                <w:kern w:val="0"/>
                <w:sz w:val="24"/>
                <w:szCs w:val="21"/>
              </w:rPr>
              <w:t>，给出了（由基本激光和原子参数决定的）响应时间解析表达式，据我们所知，这是</w:t>
            </w:r>
            <w:r w:rsidRPr="00811366">
              <w:rPr>
                <w:rFonts w:ascii="宋体" w:hAnsi="宋体" w:hint="eastAsia"/>
                <w:b/>
                <w:bCs/>
                <w:kern w:val="0"/>
                <w:sz w:val="24"/>
                <w:szCs w:val="21"/>
              </w:rPr>
              <w:t>率先给出</w:t>
            </w:r>
            <w:r w:rsidRPr="00811366">
              <w:rPr>
                <w:rFonts w:ascii="宋体" w:hAnsi="宋体" w:hint="eastAsia"/>
                <w:kern w:val="0"/>
                <w:sz w:val="24"/>
                <w:szCs w:val="21"/>
              </w:rPr>
              <w:t>的由系统基本参数决定的响应时间公式，简洁并定量地描述了响应时间的尺度。我们建立了响应时间和观测量之间的一一映射关系，利用响应时间理论，能</w:t>
            </w:r>
            <w:r w:rsidRPr="00811366">
              <w:rPr>
                <w:rFonts w:ascii="宋体" w:hAnsi="宋体" w:hint="eastAsia"/>
                <w:b/>
                <w:bCs/>
                <w:kern w:val="0"/>
                <w:sz w:val="24"/>
                <w:szCs w:val="21"/>
              </w:rPr>
              <w:t>直接推导出</w:t>
            </w:r>
            <w:r w:rsidRPr="00811366">
              <w:rPr>
                <w:rFonts w:ascii="宋体" w:hAnsi="宋体" w:hint="eastAsia"/>
                <w:kern w:val="0"/>
                <w:sz w:val="24"/>
                <w:szCs w:val="21"/>
              </w:rPr>
              <w:t>阿秒钟观测量随激光椭偏率变化的</w:t>
            </w:r>
            <w:r w:rsidRPr="00811366">
              <w:rPr>
                <w:rFonts w:ascii="宋体" w:hAnsi="宋体" w:hint="eastAsia"/>
                <w:b/>
                <w:bCs/>
                <w:kern w:val="0"/>
                <w:sz w:val="24"/>
                <w:szCs w:val="21"/>
              </w:rPr>
              <w:t>标度率</w:t>
            </w:r>
            <w:r w:rsidRPr="00811366">
              <w:rPr>
                <w:rFonts w:ascii="宋体" w:hAnsi="宋体" w:hint="eastAsia"/>
                <w:kern w:val="0"/>
                <w:sz w:val="24"/>
                <w:szCs w:val="21"/>
              </w:rPr>
              <w:t>，并</w:t>
            </w:r>
            <w:r w:rsidRPr="00811366">
              <w:rPr>
                <w:rFonts w:ascii="宋体" w:hAnsi="宋体" w:hint="eastAsia"/>
                <w:b/>
                <w:bCs/>
                <w:color w:val="0070C0"/>
                <w:kern w:val="0"/>
                <w:sz w:val="24"/>
                <w:szCs w:val="21"/>
              </w:rPr>
              <w:t>定量重现</w:t>
            </w:r>
            <w:r w:rsidRPr="00811366">
              <w:rPr>
                <w:rFonts w:ascii="宋体" w:hAnsi="宋体" w:hint="eastAsia"/>
                <w:b/>
                <w:bCs/>
                <w:kern w:val="0"/>
                <w:sz w:val="24"/>
                <w:szCs w:val="21"/>
              </w:rPr>
              <w:t>了国际著名实验组发表在</w:t>
            </w:r>
            <w:r w:rsidRPr="00811366">
              <w:rPr>
                <w:b/>
                <w:bCs/>
                <w:kern w:val="0"/>
                <w:sz w:val="24"/>
                <w:szCs w:val="21"/>
              </w:rPr>
              <w:t>PRL</w:t>
            </w:r>
            <w:r w:rsidRPr="00811366">
              <w:rPr>
                <w:rFonts w:ascii="宋体" w:hAnsi="宋体" w:hint="eastAsia"/>
                <w:b/>
                <w:bCs/>
                <w:kern w:val="0"/>
                <w:sz w:val="24"/>
                <w:szCs w:val="21"/>
              </w:rPr>
              <w:t>上的标度率结果。</w:t>
            </w:r>
            <w:r w:rsidRPr="00811366">
              <w:rPr>
                <w:rFonts w:ascii="宋体" w:cs="宋体" w:hint="eastAsia"/>
                <w:color w:val="000000"/>
                <w:kern w:val="0"/>
                <w:sz w:val="24"/>
                <w:szCs w:val="24"/>
              </w:rPr>
              <w:t>我们构建的强场响应时间理论模型，还被国内其他强场研究组应用于解释相关实验现象（看附件：</w:t>
            </w:r>
            <w:r w:rsidRPr="00811366">
              <w:rPr>
                <w:rFonts w:ascii="宋体" w:cs="宋体" w:hint="eastAsia"/>
                <w:b/>
                <w:bCs/>
                <w:color w:val="0070C1"/>
                <w:kern w:val="0"/>
                <w:sz w:val="24"/>
                <w:szCs w:val="24"/>
              </w:rPr>
              <w:t>代表性引文</w:t>
            </w:r>
            <w:r w:rsidRPr="00811366">
              <w:rPr>
                <w:rFonts w:hint="eastAsia"/>
                <w:b/>
                <w:bCs/>
                <w:color w:val="0070C1"/>
                <w:kern w:val="0"/>
                <w:sz w:val="24"/>
                <w:szCs w:val="24"/>
              </w:rPr>
              <w:t>6</w:t>
            </w:r>
            <w:r w:rsidRPr="00811366">
              <w:rPr>
                <w:rFonts w:ascii="宋体" w:cs="宋体" w:hint="eastAsia"/>
                <w:color w:val="000000"/>
                <w:kern w:val="0"/>
                <w:sz w:val="24"/>
                <w:szCs w:val="24"/>
              </w:rPr>
              <w:t>）。</w:t>
            </w:r>
          </w:p>
          <w:p w14:paraId="184FD121" w14:textId="33F906BA" w:rsidR="00042906" w:rsidRPr="00811366" w:rsidRDefault="00811366" w:rsidP="00811366">
            <w:pPr>
              <w:adjustRightInd w:val="0"/>
              <w:snapToGrid w:val="0"/>
              <w:spacing w:line="400" w:lineRule="exact"/>
              <w:ind w:firstLineChars="200" w:firstLine="480"/>
              <w:rPr>
                <w:b/>
                <w:sz w:val="28"/>
              </w:rPr>
            </w:pPr>
            <w:r w:rsidRPr="00811366">
              <w:rPr>
                <w:rFonts w:ascii="宋体" w:cs="宋体" w:hint="eastAsia"/>
                <w:color w:val="000000"/>
                <w:kern w:val="0"/>
                <w:sz w:val="24"/>
                <w:szCs w:val="24"/>
              </w:rPr>
              <w:t>响应时间理论还</w:t>
            </w:r>
            <w:r w:rsidRPr="00811366">
              <w:rPr>
                <w:rFonts w:ascii="宋体" w:hAnsi="宋体" w:hint="eastAsia"/>
                <w:b/>
                <w:bCs/>
                <w:color w:val="0070C0"/>
                <w:kern w:val="0"/>
                <w:sz w:val="24"/>
                <w:szCs w:val="21"/>
              </w:rPr>
              <w:t>成功重现</w:t>
            </w:r>
            <w:r w:rsidRPr="00811366">
              <w:rPr>
                <w:rFonts w:ascii="宋体" w:hAnsi="宋体" w:hint="eastAsia"/>
                <w:b/>
                <w:bCs/>
                <w:kern w:val="0"/>
                <w:sz w:val="24"/>
                <w:szCs w:val="21"/>
              </w:rPr>
              <w:t>了近年来一系列发表在</w:t>
            </w:r>
            <w:r w:rsidRPr="00811366">
              <w:rPr>
                <w:b/>
                <w:bCs/>
                <w:kern w:val="0"/>
                <w:sz w:val="24"/>
                <w:szCs w:val="21"/>
              </w:rPr>
              <w:t>PRL</w:t>
            </w:r>
            <w:r w:rsidRPr="00811366">
              <w:rPr>
                <w:rFonts w:ascii="宋体" w:hAnsi="宋体" w:hint="eastAsia"/>
                <w:b/>
                <w:bCs/>
                <w:kern w:val="0"/>
                <w:sz w:val="24"/>
                <w:szCs w:val="21"/>
              </w:rPr>
              <w:t>和</w:t>
            </w:r>
            <w:r w:rsidRPr="00811366">
              <w:rPr>
                <w:b/>
                <w:bCs/>
                <w:kern w:val="0"/>
                <w:sz w:val="24"/>
                <w:szCs w:val="21"/>
              </w:rPr>
              <w:t>N/S</w:t>
            </w:r>
            <w:r w:rsidRPr="00811366">
              <w:rPr>
                <w:rFonts w:hint="eastAsia"/>
                <w:b/>
                <w:bCs/>
                <w:kern w:val="0"/>
                <w:sz w:val="24"/>
                <w:szCs w:val="21"/>
              </w:rPr>
              <w:t>系列</w:t>
            </w:r>
            <w:r w:rsidRPr="00811366">
              <w:rPr>
                <w:rFonts w:ascii="宋体" w:hAnsi="宋体" w:hint="eastAsia"/>
                <w:b/>
                <w:bCs/>
                <w:kern w:val="0"/>
                <w:sz w:val="24"/>
                <w:szCs w:val="21"/>
              </w:rPr>
              <w:t>上的、针对</w:t>
            </w:r>
            <w:proofErr w:type="gramStart"/>
            <w:r w:rsidRPr="00811366">
              <w:rPr>
                <w:rFonts w:ascii="宋体" w:hAnsi="宋体" w:hint="eastAsia"/>
                <w:b/>
                <w:bCs/>
                <w:kern w:val="0"/>
                <w:sz w:val="24"/>
                <w:szCs w:val="21"/>
              </w:rPr>
              <w:t>不同靶和不同</w:t>
            </w:r>
            <w:proofErr w:type="gramEnd"/>
            <w:r w:rsidRPr="00811366">
              <w:rPr>
                <w:rFonts w:ascii="宋体" w:hAnsi="宋体" w:hint="eastAsia"/>
                <w:b/>
                <w:bCs/>
                <w:kern w:val="0"/>
                <w:sz w:val="24"/>
                <w:szCs w:val="21"/>
              </w:rPr>
              <w:t>激光强度与波长的阿秒钟实验曲线</w:t>
            </w:r>
            <w:r w:rsidRPr="00811366">
              <w:rPr>
                <w:rFonts w:ascii="宋体" w:hAnsi="宋体" w:hint="eastAsia"/>
                <w:kern w:val="0"/>
                <w:sz w:val="24"/>
                <w:szCs w:val="21"/>
              </w:rPr>
              <w:t>，充分证实了这一理论的广泛适用性</w:t>
            </w:r>
            <w:r w:rsidRPr="00811366">
              <w:rPr>
                <w:rFonts w:hint="eastAsia"/>
                <w:sz w:val="24"/>
                <w:szCs w:val="24"/>
              </w:rPr>
              <w:t>[</w:t>
            </w:r>
            <w:r w:rsidRPr="00811366">
              <w:rPr>
                <w:iCs/>
                <w:kern w:val="0"/>
                <w:sz w:val="24"/>
                <w:szCs w:val="24"/>
              </w:rPr>
              <w:t>Acta Phys. Sin. </w:t>
            </w:r>
            <w:r w:rsidRPr="00811366">
              <w:rPr>
                <w:b/>
                <w:bCs/>
                <w:iCs/>
                <w:kern w:val="0"/>
                <w:sz w:val="24"/>
                <w:szCs w:val="24"/>
              </w:rPr>
              <w:t>72</w:t>
            </w:r>
            <w:r w:rsidRPr="00811366">
              <w:rPr>
                <w:iCs/>
                <w:kern w:val="0"/>
                <w:sz w:val="24"/>
                <w:szCs w:val="24"/>
              </w:rPr>
              <w:t>, 193301 (2023)</w:t>
            </w:r>
            <w:r w:rsidRPr="00811366">
              <w:rPr>
                <w:rFonts w:hint="eastAsia"/>
                <w:iCs/>
                <w:kern w:val="0"/>
                <w:sz w:val="24"/>
                <w:szCs w:val="24"/>
              </w:rPr>
              <w:t>（综述）</w:t>
            </w:r>
            <w:r w:rsidRPr="00811366">
              <w:rPr>
                <w:rFonts w:hint="eastAsia"/>
                <w:sz w:val="24"/>
                <w:szCs w:val="24"/>
              </w:rPr>
              <w:t>]</w:t>
            </w:r>
            <w:r w:rsidRPr="00811366">
              <w:rPr>
                <w:rFonts w:ascii="宋体" w:hAnsi="宋体" w:hint="eastAsia"/>
                <w:kern w:val="0"/>
                <w:sz w:val="24"/>
                <w:szCs w:val="21"/>
              </w:rPr>
              <w:t>。</w:t>
            </w:r>
          </w:p>
        </w:tc>
      </w:tr>
    </w:tbl>
    <w:p w14:paraId="031701CE" w14:textId="77777777" w:rsidR="003F46FB" w:rsidRDefault="003F46FB" w:rsidP="002A7002">
      <w:pPr>
        <w:jc w:val="center"/>
        <w:outlineLvl w:val="1"/>
        <w:rPr>
          <w:b/>
          <w:bCs/>
          <w:sz w:val="28"/>
          <w:szCs w:val="28"/>
        </w:rPr>
        <w:sectPr w:rsidR="003F46FB">
          <w:footerReference w:type="default" r:id="rId8"/>
          <w:pgSz w:w="11906" w:h="16838"/>
          <w:pgMar w:top="1440" w:right="1800" w:bottom="1440" w:left="1800" w:header="851" w:footer="992" w:gutter="0"/>
          <w:cols w:space="425"/>
          <w:docGrid w:type="lines" w:linePitch="312"/>
        </w:sectPr>
      </w:pPr>
    </w:p>
    <w:p w14:paraId="0E2B472C" w14:textId="5A9E9CCD" w:rsidR="002A7002" w:rsidRDefault="002A7002" w:rsidP="003F46FB">
      <w:pPr>
        <w:jc w:val="center"/>
        <w:outlineLvl w:val="1"/>
        <w:rPr>
          <w:b/>
          <w:sz w:val="28"/>
          <w:szCs w:val="28"/>
        </w:rPr>
      </w:pPr>
      <w:r>
        <w:rPr>
          <w:rFonts w:hint="eastAsia"/>
          <w:b/>
          <w:bCs/>
          <w:sz w:val="28"/>
          <w:szCs w:val="28"/>
        </w:rPr>
        <w:lastRenderedPageBreak/>
        <w:t>五</w:t>
      </w:r>
      <w:r>
        <w:rPr>
          <w:b/>
          <w:sz w:val="28"/>
          <w:szCs w:val="28"/>
        </w:rPr>
        <w:t>、代表性论文专著目录</w:t>
      </w:r>
    </w:p>
    <w:p w14:paraId="2D561231" w14:textId="175B6248" w:rsidR="002A7002" w:rsidRDefault="002A7002" w:rsidP="002A7002">
      <w:pPr>
        <w:jc w:val="center"/>
        <w:outlineLvl w:val="1"/>
        <w:rPr>
          <w:b/>
          <w:sz w:val="24"/>
          <w:szCs w:val="24"/>
        </w:rPr>
      </w:pPr>
      <w:r>
        <w:rPr>
          <w:b/>
          <w:sz w:val="24"/>
          <w:szCs w:val="24"/>
        </w:rPr>
        <w:t>（不超过</w:t>
      </w:r>
      <w:r>
        <w:rPr>
          <w:b/>
          <w:sz w:val="24"/>
          <w:szCs w:val="24"/>
        </w:rPr>
        <w:t>8</w:t>
      </w:r>
      <w:r>
        <w:rPr>
          <w:b/>
          <w:sz w:val="24"/>
          <w:szCs w:val="24"/>
        </w:rPr>
        <w:t>条。其中代表性论文不超过</w:t>
      </w:r>
      <w:r>
        <w:rPr>
          <w:b/>
          <w:sz w:val="24"/>
          <w:szCs w:val="24"/>
        </w:rPr>
        <w:t>5</w:t>
      </w:r>
      <w:r>
        <w:rPr>
          <w:b/>
          <w:sz w:val="24"/>
          <w:szCs w:val="24"/>
        </w:rPr>
        <w:t>篇，代表性专著不超过</w:t>
      </w:r>
      <w:r>
        <w:rPr>
          <w:b/>
          <w:sz w:val="24"/>
          <w:szCs w:val="24"/>
        </w:rPr>
        <w:t>3</w:t>
      </w:r>
      <w:r>
        <w:rPr>
          <w:b/>
          <w:sz w:val="24"/>
          <w:szCs w:val="24"/>
        </w:rPr>
        <w:t>部</w:t>
      </w:r>
      <w:r w:rsidR="00CD2A83">
        <w:rPr>
          <w:rFonts w:hint="eastAsia"/>
          <w:b/>
          <w:sz w:val="24"/>
          <w:szCs w:val="24"/>
        </w:rPr>
        <w:t>，</w:t>
      </w:r>
      <w:r w:rsidR="00CD2A83" w:rsidRPr="00CD2A83">
        <w:rPr>
          <w:b/>
          <w:sz w:val="24"/>
          <w:szCs w:val="24"/>
        </w:rPr>
        <w:t>应公开发表</w:t>
      </w:r>
      <w:r w:rsidR="00CD2A83" w:rsidRPr="00CD2A83">
        <w:rPr>
          <w:b/>
          <w:sz w:val="24"/>
          <w:szCs w:val="24"/>
        </w:rPr>
        <w:t>2</w:t>
      </w:r>
      <w:r w:rsidR="00CD2A83" w:rsidRPr="00CD2A83">
        <w:rPr>
          <w:b/>
          <w:sz w:val="24"/>
          <w:szCs w:val="24"/>
        </w:rPr>
        <w:t>年以上</w:t>
      </w:r>
      <w:r w:rsidR="00CD2A83">
        <w:rPr>
          <w:rFonts w:hint="eastAsia"/>
          <w:b/>
          <w:sz w:val="24"/>
          <w:szCs w:val="24"/>
        </w:rPr>
        <w:t>，</w:t>
      </w:r>
      <w:r w:rsidR="00CD2A83" w:rsidRPr="00CD2A83">
        <w:rPr>
          <w:b/>
          <w:sz w:val="24"/>
          <w:szCs w:val="24"/>
        </w:rPr>
        <w:t>即</w:t>
      </w:r>
      <w:r w:rsidR="00CD2A83" w:rsidRPr="00CD2A83">
        <w:rPr>
          <w:b/>
          <w:sz w:val="24"/>
          <w:szCs w:val="24"/>
        </w:rPr>
        <w:t>202</w:t>
      </w:r>
      <w:r w:rsidR="00CD2A83" w:rsidRPr="00CD2A83">
        <w:rPr>
          <w:rFonts w:hint="eastAsia"/>
          <w:b/>
          <w:sz w:val="24"/>
          <w:szCs w:val="24"/>
        </w:rPr>
        <w:t>3</w:t>
      </w:r>
      <w:r w:rsidR="00CD2A83" w:rsidRPr="00CD2A83">
        <w:rPr>
          <w:b/>
          <w:sz w:val="24"/>
          <w:szCs w:val="24"/>
        </w:rPr>
        <w:t>年</w:t>
      </w:r>
      <w:r w:rsidR="00CD2A83" w:rsidRPr="00CD2A83">
        <w:rPr>
          <w:rFonts w:hint="eastAsia"/>
          <w:b/>
          <w:sz w:val="24"/>
          <w:szCs w:val="24"/>
        </w:rPr>
        <w:t>8</w:t>
      </w:r>
      <w:r w:rsidR="00CD2A83" w:rsidRPr="00CD2A83">
        <w:rPr>
          <w:b/>
          <w:sz w:val="24"/>
          <w:szCs w:val="24"/>
        </w:rPr>
        <w:t>月</w:t>
      </w:r>
      <w:r w:rsidR="00CD2A83" w:rsidRPr="00CD2A83">
        <w:rPr>
          <w:rFonts w:hint="eastAsia"/>
          <w:b/>
          <w:sz w:val="24"/>
          <w:szCs w:val="24"/>
        </w:rPr>
        <w:t>1</w:t>
      </w:r>
      <w:r w:rsidR="00CD2A83" w:rsidRPr="00CD2A83">
        <w:rPr>
          <w:b/>
          <w:sz w:val="24"/>
          <w:szCs w:val="24"/>
        </w:rPr>
        <w:t>日前</w:t>
      </w:r>
      <w:r>
        <w:rPr>
          <w:b/>
          <w:sz w:val="24"/>
          <w:szCs w:val="24"/>
        </w:rPr>
        <w:t>）</w:t>
      </w:r>
    </w:p>
    <w:tbl>
      <w:tblPr>
        <w:tblW w:w="14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7"/>
        <w:gridCol w:w="1895"/>
        <w:gridCol w:w="1134"/>
        <w:gridCol w:w="1417"/>
        <w:gridCol w:w="993"/>
        <w:gridCol w:w="992"/>
        <w:gridCol w:w="1134"/>
        <w:gridCol w:w="850"/>
        <w:gridCol w:w="1986"/>
        <w:gridCol w:w="849"/>
        <w:gridCol w:w="851"/>
        <w:gridCol w:w="1417"/>
      </w:tblGrid>
      <w:tr w:rsidR="002A7002" w14:paraId="24732C78" w14:textId="77777777" w:rsidTr="005301EF">
        <w:trPr>
          <w:trHeight w:val="534"/>
        </w:trPr>
        <w:tc>
          <w:tcPr>
            <w:tcW w:w="647" w:type="dxa"/>
            <w:vAlign w:val="center"/>
          </w:tcPr>
          <w:p w14:paraId="5A04A5E9"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序号</w:t>
            </w:r>
            <w:proofErr w:type="spellEnd"/>
          </w:p>
        </w:tc>
        <w:tc>
          <w:tcPr>
            <w:tcW w:w="1895" w:type="dxa"/>
            <w:vAlign w:val="center"/>
          </w:tcPr>
          <w:p w14:paraId="49AC0059" w14:textId="5300C4D7" w:rsidR="002A7002" w:rsidRDefault="002A7002" w:rsidP="003F46FB">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论文专著名称</w:t>
            </w:r>
            <w:proofErr w:type="spellEnd"/>
            <w:r>
              <w:rPr>
                <w:rFonts w:ascii="Times New Roman"/>
                <w:sz w:val="21"/>
                <w:szCs w:val="21"/>
              </w:rPr>
              <w:t xml:space="preserve"> </w:t>
            </w:r>
          </w:p>
        </w:tc>
        <w:tc>
          <w:tcPr>
            <w:tcW w:w="1134" w:type="dxa"/>
            <w:vAlign w:val="center"/>
          </w:tcPr>
          <w:p w14:paraId="66962B13" w14:textId="77777777" w:rsidR="002A7002" w:rsidRDefault="002A7002" w:rsidP="003F46FB">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刊名</w:t>
            </w:r>
            <w:proofErr w:type="spellEnd"/>
          </w:p>
        </w:tc>
        <w:tc>
          <w:tcPr>
            <w:tcW w:w="1417" w:type="dxa"/>
            <w:vAlign w:val="center"/>
          </w:tcPr>
          <w:p w14:paraId="29FF6274"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作者</w:t>
            </w:r>
            <w:proofErr w:type="spellEnd"/>
          </w:p>
        </w:tc>
        <w:tc>
          <w:tcPr>
            <w:tcW w:w="993" w:type="dxa"/>
            <w:vAlign w:val="center"/>
          </w:tcPr>
          <w:p w14:paraId="4570BADB"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年卷页码（</w:t>
            </w:r>
            <w:r>
              <w:rPr>
                <w:rFonts w:ascii="Times New Roman"/>
                <w:sz w:val="21"/>
                <w:szCs w:val="21"/>
              </w:rPr>
              <w:t>xx</w:t>
            </w:r>
            <w:r>
              <w:rPr>
                <w:rFonts w:ascii="Times New Roman"/>
                <w:sz w:val="21"/>
                <w:szCs w:val="21"/>
              </w:rPr>
              <w:t>年</w:t>
            </w:r>
            <w:r>
              <w:rPr>
                <w:rFonts w:ascii="Times New Roman"/>
                <w:sz w:val="21"/>
                <w:szCs w:val="21"/>
              </w:rPr>
              <w:t>xx</w:t>
            </w:r>
            <w:r>
              <w:rPr>
                <w:rFonts w:ascii="Times New Roman"/>
                <w:sz w:val="21"/>
                <w:szCs w:val="21"/>
              </w:rPr>
              <w:t>卷</w:t>
            </w:r>
            <w:r>
              <w:rPr>
                <w:rFonts w:ascii="Times New Roman"/>
                <w:sz w:val="21"/>
                <w:szCs w:val="21"/>
              </w:rPr>
              <w:t>xx</w:t>
            </w:r>
            <w:r>
              <w:rPr>
                <w:rFonts w:ascii="Times New Roman"/>
                <w:sz w:val="21"/>
                <w:szCs w:val="21"/>
              </w:rPr>
              <w:t>页</w:t>
            </w:r>
            <w:proofErr w:type="spellEnd"/>
            <w:r>
              <w:rPr>
                <w:rFonts w:ascii="Times New Roman"/>
                <w:sz w:val="21"/>
                <w:szCs w:val="21"/>
              </w:rPr>
              <w:t>）</w:t>
            </w:r>
          </w:p>
        </w:tc>
        <w:tc>
          <w:tcPr>
            <w:tcW w:w="992" w:type="dxa"/>
            <w:vAlign w:val="center"/>
          </w:tcPr>
          <w:p w14:paraId="10BD3EAD"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发表时间</w:t>
            </w:r>
            <w:r>
              <w:rPr>
                <w:rFonts w:ascii="Times New Roman" w:eastAsia="黑体"/>
                <w:sz w:val="21"/>
                <w:szCs w:val="28"/>
              </w:rPr>
              <w:t>（</w:t>
            </w:r>
            <w:r>
              <w:rPr>
                <w:rFonts w:ascii="Times New Roman"/>
                <w:sz w:val="21"/>
                <w:szCs w:val="28"/>
              </w:rPr>
              <w:t>年月</w:t>
            </w:r>
            <w:proofErr w:type="spellEnd"/>
            <w:r>
              <w:rPr>
                <w:rFonts w:ascii="Times New Roman"/>
                <w:sz w:val="21"/>
                <w:szCs w:val="28"/>
              </w:rPr>
              <w:t xml:space="preserve"> </w:t>
            </w:r>
            <w:r>
              <w:rPr>
                <w:rFonts w:ascii="Times New Roman"/>
                <w:sz w:val="21"/>
                <w:szCs w:val="28"/>
              </w:rPr>
              <w:t>日）</w:t>
            </w:r>
          </w:p>
        </w:tc>
        <w:tc>
          <w:tcPr>
            <w:tcW w:w="1134" w:type="dxa"/>
            <w:vAlign w:val="center"/>
          </w:tcPr>
          <w:p w14:paraId="471A2187"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通讯作者</w:t>
            </w:r>
            <w:r>
              <w:rPr>
                <w:rFonts w:ascii="Times New Roman"/>
                <w:sz w:val="21"/>
                <w:szCs w:val="28"/>
              </w:rPr>
              <w:t>（含共同</w:t>
            </w:r>
            <w:proofErr w:type="spellEnd"/>
            <w:r>
              <w:rPr>
                <w:rFonts w:ascii="Times New Roman"/>
                <w:sz w:val="21"/>
                <w:szCs w:val="28"/>
              </w:rPr>
              <w:t>）</w:t>
            </w:r>
          </w:p>
        </w:tc>
        <w:tc>
          <w:tcPr>
            <w:tcW w:w="850" w:type="dxa"/>
            <w:vAlign w:val="center"/>
          </w:tcPr>
          <w:p w14:paraId="5085181A"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第一作者</w:t>
            </w:r>
            <w:r>
              <w:rPr>
                <w:rFonts w:ascii="Times New Roman"/>
                <w:sz w:val="21"/>
                <w:szCs w:val="28"/>
              </w:rPr>
              <w:t>（含共同</w:t>
            </w:r>
            <w:proofErr w:type="spellEnd"/>
            <w:r>
              <w:rPr>
                <w:rFonts w:ascii="Times New Roman"/>
                <w:sz w:val="21"/>
                <w:szCs w:val="28"/>
              </w:rPr>
              <w:t>）</w:t>
            </w:r>
          </w:p>
        </w:tc>
        <w:tc>
          <w:tcPr>
            <w:tcW w:w="1986" w:type="dxa"/>
            <w:vAlign w:val="center"/>
          </w:tcPr>
          <w:p w14:paraId="1CFA720B"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国内作者</w:t>
            </w:r>
            <w:proofErr w:type="spellEnd"/>
          </w:p>
        </w:tc>
        <w:tc>
          <w:tcPr>
            <w:tcW w:w="849" w:type="dxa"/>
            <w:vAlign w:val="center"/>
          </w:tcPr>
          <w:p w14:paraId="4EF5C63E"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他引总次数</w:t>
            </w:r>
            <w:proofErr w:type="spellEnd"/>
          </w:p>
        </w:tc>
        <w:tc>
          <w:tcPr>
            <w:tcW w:w="851" w:type="dxa"/>
            <w:vAlign w:val="center"/>
          </w:tcPr>
          <w:p w14:paraId="45C325D8"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检索数据库</w:t>
            </w:r>
            <w:proofErr w:type="spellEnd"/>
          </w:p>
        </w:tc>
        <w:tc>
          <w:tcPr>
            <w:tcW w:w="1417" w:type="dxa"/>
            <w:vAlign w:val="center"/>
          </w:tcPr>
          <w:p w14:paraId="6A8FA9D4"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知识产权是否归国内所有</w:t>
            </w:r>
            <w:proofErr w:type="spellEnd"/>
          </w:p>
        </w:tc>
      </w:tr>
      <w:tr w:rsidR="008D1FC4" w14:paraId="6857C190" w14:textId="77777777" w:rsidTr="005301EF">
        <w:trPr>
          <w:trHeight w:hRule="exact" w:val="1908"/>
        </w:trPr>
        <w:tc>
          <w:tcPr>
            <w:tcW w:w="647" w:type="dxa"/>
            <w:vAlign w:val="center"/>
          </w:tcPr>
          <w:p w14:paraId="717DB422" w14:textId="77777777" w:rsidR="008D1FC4" w:rsidRDefault="008D1FC4" w:rsidP="008D1FC4">
            <w:pPr>
              <w:pStyle w:val="a7"/>
              <w:adjustRightInd w:val="0"/>
              <w:spacing w:after="50" w:line="240" w:lineRule="auto"/>
              <w:ind w:firstLineChars="0" w:firstLine="0"/>
              <w:jc w:val="center"/>
              <w:outlineLvl w:val="1"/>
              <w:rPr>
                <w:rFonts w:ascii="Times New Roman"/>
                <w:sz w:val="21"/>
                <w:szCs w:val="21"/>
              </w:rPr>
            </w:pPr>
            <w:r>
              <w:rPr>
                <w:rFonts w:ascii="Times New Roman"/>
                <w:sz w:val="21"/>
                <w:szCs w:val="21"/>
              </w:rPr>
              <w:t>1</w:t>
            </w:r>
          </w:p>
        </w:tc>
        <w:tc>
          <w:tcPr>
            <w:tcW w:w="1895" w:type="dxa"/>
            <w:vAlign w:val="center"/>
          </w:tcPr>
          <w:p w14:paraId="7E74738F" w14:textId="71CA2070"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Ionization dynamics of polar molecules in strong elliptical laser fields</w:t>
            </w:r>
          </w:p>
        </w:tc>
        <w:tc>
          <w:tcPr>
            <w:tcW w:w="1134" w:type="dxa"/>
            <w:vAlign w:val="center"/>
          </w:tcPr>
          <w:p w14:paraId="548234DA" w14:textId="724B4BD1" w:rsidR="008D1FC4" w:rsidRPr="008D1FC4" w:rsidRDefault="008D1FC4" w:rsidP="00050AD7">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Physical Review A</w:t>
            </w:r>
          </w:p>
        </w:tc>
        <w:tc>
          <w:tcPr>
            <w:tcW w:w="1417" w:type="dxa"/>
            <w:vAlign w:val="center"/>
          </w:tcPr>
          <w:p w14:paraId="22326B6F" w14:textId="4DA876C1"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Shang Wang, Jun Cai, Yanjun Chen</w:t>
            </w:r>
          </w:p>
        </w:tc>
        <w:tc>
          <w:tcPr>
            <w:tcW w:w="993" w:type="dxa"/>
            <w:vAlign w:val="center"/>
          </w:tcPr>
          <w:p w14:paraId="03504BCF" w14:textId="52E09E42"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2017</w:t>
            </w:r>
            <w:r w:rsidRPr="008D1FC4">
              <w:rPr>
                <w:rFonts w:ascii="Times New Roman"/>
                <w:sz w:val="21"/>
                <w:szCs w:val="21"/>
              </w:rPr>
              <w:t>年</w:t>
            </w:r>
            <w:r w:rsidRPr="008D1FC4">
              <w:rPr>
                <w:rFonts w:ascii="Times New Roman"/>
                <w:sz w:val="21"/>
                <w:szCs w:val="21"/>
              </w:rPr>
              <w:t>96</w:t>
            </w:r>
            <w:r w:rsidRPr="008D1FC4">
              <w:rPr>
                <w:rFonts w:ascii="Times New Roman"/>
                <w:sz w:val="21"/>
                <w:szCs w:val="21"/>
              </w:rPr>
              <w:t>卷</w:t>
            </w:r>
            <w:r w:rsidRPr="008D1FC4">
              <w:rPr>
                <w:rFonts w:ascii="Times New Roman"/>
                <w:sz w:val="21"/>
                <w:szCs w:val="21"/>
              </w:rPr>
              <w:t>043413-1</w:t>
            </w:r>
            <w:r w:rsidRPr="008D1FC4">
              <w:rPr>
                <w:rFonts w:ascii="Times New Roman"/>
                <w:sz w:val="21"/>
                <w:szCs w:val="21"/>
              </w:rPr>
              <w:t>到</w:t>
            </w:r>
            <w:r w:rsidRPr="008D1FC4">
              <w:rPr>
                <w:rFonts w:ascii="Times New Roman"/>
                <w:sz w:val="21"/>
                <w:szCs w:val="21"/>
              </w:rPr>
              <w:t>043413-9</w:t>
            </w:r>
            <w:r w:rsidRPr="008D1FC4">
              <w:rPr>
                <w:rFonts w:ascii="Times New Roman"/>
                <w:sz w:val="21"/>
                <w:szCs w:val="21"/>
              </w:rPr>
              <w:t>页</w:t>
            </w:r>
          </w:p>
        </w:tc>
        <w:tc>
          <w:tcPr>
            <w:tcW w:w="992" w:type="dxa"/>
            <w:vAlign w:val="center"/>
          </w:tcPr>
          <w:p w14:paraId="3A78E671" w14:textId="0E242325" w:rsidR="008D1FC4" w:rsidRPr="008D1FC4" w:rsidRDefault="008D1FC4" w:rsidP="008D1FC4">
            <w:pPr>
              <w:adjustRightInd w:val="0"/>
              <w:snapToGrid w:val="0"/>
              <w:spacing w:line="240" w:lineRule="atLeast"/>
              <w:rPr>
                <w:szCs w:val="21"/>
              </w:rPr>
            </w:pPr>
            <w:r w:rsidRPr="008D1FC4">
              <w:rPr>
                <w:szCs w:val="21"/>
              </w:rPr>
              <w:t>2017-10-16</w:t>
            </w:r>
          </w:p>
        </w:tc>
        <w:tc>
          <w:tcPr>
            <w:tcW w:w="1134" w:type="dxa"/>
            <w:vAlign w:val="center"/>
          </w:tcPr>
          <w:p w14:paraId="4B2D5744" w14:textId="1B64FBC4"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Yanjun Chen</w:t>
            </w:r>
          </w:p>
        </w:tc>
        <w:tc>
          <w:tcPr>
            <w:tcW w:w="850" w:type="dxa"/>
            <w:vAlign w:val="center"/>
          </w:tcPr>
          <w:p w14:paraId="2579B0DC" w14:textId="0C1B3FF6"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Shang Wang</w:t>
            </w:r>
          </w:p>
        </w:tc>
        <w:tc>
          <w:tcPr>
            <w:tcW w:w="1986" w:type="dxa"/>
            <w:vAlign w:val="center"/>
          </w:tcPr>
          <w:p w14:paraId="4882A3A4" w14:textId="0C7164DC"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proofErr w:type="spellStart"/>
            <w:r w:rsidRPr="008D1FC4">
              <w:rPr>
                <w:rFonts w:ascii="Times New Roman"/>
                <w:sz w:val="21"/>
                <w:szCs w:val="21"/>
              </w:rPr>
              <w:t>王赏，蔡俊，陈彦军</w:t>
            </w:r>
            <w:proofErr w:type="spellEnd"/>
          </w:p>
        </w:tc>
        <w:tc>
          <w:tcPr>
            <w:tcW w:w="849" w:type="dxa"/>
            <w:vAlign w:val="center"/>
          </w:tcPr>
          <w:p w14:paraId="56CC9B80" w14:textId="75371101"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9</w:t>
            </w:r>
          </w:p>
        </w:tc>
        <w:tc>
          <w:tcPr>
            <w:tcW w:w="851" w:type="dxa"/>
            <w:vAlign w:val="center"/>
          </w:tcPr>
          <w:p w14:paraId="02765DF0" w14:textId="5C943F55"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proofErr w:type="spellStart"/>
            <w:r w:rsidRPr="008D1FC4">
              <w:rPr>
                <w:rFonts w:ascii="Times New Roman"/>
                <w:sz w:val="21"/>
                <w:szCs w:val="21"/>
              </w:rPr>
              <w:t>SCI-EXPANDED;WOS</w:t>
            </w:r>
            <w:r w:rsidRPr="008D1FC4">
              <w:rPr>
                <w:rFonts w:ascii="Times New Roman"/>
                <w:sz w:val="21"/>
                <w:szCs w:val="21"/>
              </w:rPr>
              <w:t>核心合集</w:t>
            </w:r>
            <w:proofErr w:type="spellEnd"/>
          </w:p>
        </w:tc>
        <w:tc>
          <w:tcPr>
            <w:tcW w:w="1417" w:type="dxa"/>
            <w:vAlign w:val="center"/>
          </w:tcPr>
          <w:p w14:paraId="11FE6AE6" w14:textId="67EA681C"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是</w:t>
            </w:r>
          </w:p>
        </w:tc>
      </w:tr>
      <w:tr w:rsidR="008D1FC4" w14:paraId="6FA199AF" w14:textId="77777777" w:rsidTr="005301EF">
        <w:trPr>
          <w:trHeight w:hRule="exact" w:val="1812"/>
        </w:trPr>
        <w:tc>
          <w:tcPr>
            <w:tcW w:w="647" w:type="dxa"/>
            <w:vAlign w:val="center"/>
          </w:tcPr>
          <w:p w14:paraId="09A99126" w14:textId="77777777" w:rsidR="008D1FC4" w:rsidRDefault="008D1FC4" w:rsidP="008D1FC4">
            <w:pPr>
              <w:pStyle w:val="a7"/>
              <w:adjustRightInd w:val="0"/>
              <w:spacing w:after="50" w:line="240" w:lineRule="auto"/>
              <w:ind w:firstLineChars="0" w:firstLine="0"/>
              <w:jc w:val="center"/>
              <w:outlineLvl w:val="1"/>
              <w:rPr>
                <w:rFonts w:ascii="Times New Roman"/>
                <w:sz w:val="21"/>
                <w:szCs w:val="21"/>
              </w:rPr>
            </w:pPr>
            <w:r>
              <w:rPr>
                <w:rFonts w:ascii="Times New Roman"/>
                <w:sz w:val="21"/>
                <w:szCs w:val="21"/>
              </w:rPr>
              <w:t>2</w:t>
            </w:r>
          </w:p>
        </w:tc>
        <w:tc>
          <w:tcPr>
            <w:tcW w:w="1895" w:type="dxa"/>
            <w:vAlign w:val="center"/>
          </w:tcPr>
          <w:p w14:paraId="49321E7E" w14:textId="14969AE5" w:rsidR="008D1FC4" w:rsidRPr="008D1FC4" w:rsidRDefault="008D1FC4" w:rsidP="008D1FC4">
            <w:pPr>
              <w:adjustRightInd w:val="0"/>
              <w:snapToGrid w:val="0"/>
              <w:spacing w:line="240" w:lineRule="atLeast"/>
              <w:jc w:val="center"/>
              <w:rPr>
                <w:szCs w:val="21"/>
              </w:rPr>
            </w:pPr>
            <w:r w:rsidRPr="008D1FC4">
              <w:rPr>
                <w:szCs w:val="21"/>
              </w:rPr>
              <w:t>Probing isotope effects of oriented molecules with odd-even high harmonics</w:t>
            </w:r>
          </w:p>
        </w:tc>
        <w:tc>
          <w:tcPr>
            <w:tcW w:w="1134" w:type="dxa"/>
            <w:vAlign w:val="center"/>
          </w:tcPr>
          <w:p w14:paraId="22C8B0C0" w14:textId="70C10786" w:rsidR="008D1FC4" w:rsidRPr="008D1FC4" w:rsidRDefault="008D1FC4" w:rsidP="00050AD7">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Physical Review A</w:t>
            </w:r>
          </w:p>
        </w:tc>
        <w:tc>
          <w:tcPr>
            <w:tcW w:w="1417" w:type="dxa"/>
            <w:vAlign w:val="center"/>
          </w:tcPr>
          <w:p w14:paraId="08317B96" w14:textId="384A92B2"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proofErr w:type="spellStart"/>
            <w:r w:rsidRPr="008D1FC4">
              <w:rPr>
                <w:rFonts w:ascii="Times New Roman"/>
                <w:sz w:val="21"/>
                <w:szCs w:val="21"/>
              </w:rPr>
              <w:t>Weiyan</w:t>
            </w:r>
            <w:proofErr w:type="spellEnd"/>
            <w:r w:rsidRPr="008D1FC4">
              <w:rPr>
                <w:rFonts w:ascii="Times New Roman"/>
                <w:sz w:val="21"/>
                <w:szCs w:val="21"/>
              </w:rPr>
              <w:t xml:space="preserve"> </w:t>
            </w:r>
            <w:proofErr w:type="spellStart"/>
            <w:r w:rsidRPr="008D1FC4">
              <w:rPr>
                <w:rFonts w:ascii="Times New Roman"/>
                <w:sz w:val="21"/>
                <w:szCs w:val="21"/>
              </w:rPr>
              <w:t>Li,Ruihua</w:t>
            </w:r>
            <w:proofErr w:type="spellEnd"/>
            <w:r w:rsidRPr="008D1FC4">
              <w:rPr>
                <w:rFonts w:ascii="Times New Roman"/>
                <w:sz w:val="21"/>
                <w:szCs w:val="21"/>
              </w:rPr>
              <w:t xml:space="preserve"> </w:t>
            </w:r>
            <w:proofErr w:type="spellStart"/>
            <w:r w:rsidRPr="008D1FC4">
              <w:rPr>
                <w:rFonts w:ascii="Times New Roman"/>
                <w:sz w:val="21"/>
                <w:szCs w:val="21"/>
              </w:rPr>
              <w:t>Xu,Xuejiao</w:t>
            </w:r>
            <w:proofErr w:type="spellEnd"/>
            <w:r w:rsidRPr="008D1FC4">
              <w:rPr>
                <w:rFonts w:ascii="Times New Roman"/>
                <w:sz w:val="21"/>
                <w:szCs w:val="21"/>
              </w:rPr>
              <w:t xml:space="preserve"> Xie, Yanjun Chen</w:t>
            </w:r>
          </w:p>
        </w:tc>
        <w:tc>
          <w:tcPr>
            <w:tcW w:w="993" w:type="dxa"/>
            <w:vAlign w:val="center"/>
          </w:tcPr>
          <w:p w14:paraId="6D5EE80E" w14:textId="1FEA899D"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2019</w:t>
            </w:r>
            <w:r w:rsidRPr="008D1FC4">
              <w:rPr>
                <w:rFonts w:ascii="Times New Roman"/>
                <w:sz w:val="21"/>
                <w:szCs w:val="21"/>
              </w:rPr>
              <w:t>年</w:t>
            </w:r>
            <w:r w:rsidRPr="008D1FC4">
              <w:rPr>
                <w:rFonts w:ascii="Times New Roman"/>
                <w:sz w:val="21"/>
                <w:szCs w:val="21"/>
              </w:rPr>
              <w:t>100</w:t>
            </w:r>
            <w:r w:rsidRPr="008D1FC4">
              <w:rPr>
                <w:rFonts w:ascii="Times New Roman"/>
                <w:sz w:val="21"/>
                <w:szCs w:val="21"/>
              </w:rPr>
              <w:t>卷</w:t>
            </w:r>
            <w:r w:rsidRPr="008D1FC4">
              <w:rPr>
                <w:rFonts w:ascii="Times New Roman"/>
                <w:sz w:val="21"/>
                <w:szCs w:val="21"/>
              </w:rPr>
              <w:t>043421-1</w:t>
            </w:r>
            <w:r w:rsidRPr="008D1FC4">
              <w:rPr>
                <w:rFonts w:ascii="Times New Roman"/>
                <w:sz w:val="21"/>
                <w:szCs w:val="21"/>
              </w:rPr>
              <w:t>到</w:t>
            </w:r>
            <w:r w:rsidRPr="008D1FC4">
              <w:rPr>
                <w:rFonts w:ascii="Times New Roman"/>
                <w:sz w:val="21"/>
                <w:szCs w:val="21"/>
              </w:rPr>
              <w:t>043421-11</w:t>
            </w:r>
            <w:r w:rsidRPr="008D1FC4">
              <w:rPr>
                <w:rFonts w:ascii="Times New Roman"/>
                <w:sz w:val="21"/>
                <w:szCs w:val="21"/>
              </w:rPr>
              <w:t>页</w:t>
            </w:r>
          </w:p>
        </w:tc>
        <w:tc>
          <w:tcPr>
            <w:tcW w:w="992" w:type="dxa"/>
            <w:vAlign w:val="center"/>
          </w:tcPr>
          <w:p w14:paraId="6CF9549F" w14:textId="03AE0270" w:rsidR="008D1FC4" w:rsidRPr="008D1FC4" w:rsidRDefault="008D1FC4" w:rsidP="008D1FC4">
            <w:pPr>
              <w:adjustRightInd w:val="0"/>
              <w:snapToGrid w:val="0"/>
              <w:spacing w:line="240" w:lineRule="atLeast"/>
              <w:rPr>
                <w:szCs w:val="21"/>
              </w:rPr>
            </w:pPr>
            <w:r w:rsidRPr="008D1FC4">
              <w:rPr>
                <w:szCs w:val="21"/>
              </w:rPr>
              <w:t>2019-10-28</w:t>
            </w:r>
          </w:p>
        </w:tc>
        <w:tc>
          <w:tcPr>
            <w:tcW w:w="1134" w:type="dxa"/>
            <w:vAlign w:val="center"/>
          </w:tcPr>
          <w:p w14:paraId="34305B90" w14:textId="45A03138"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 xml:space="preserve">Yanjun Chen, </w:t>
            </w:r>
            <w:proofErr w:type="spellStart"/>
            <w:r w:rsidRPr="008D1FC4">
              <w:rPr>
                <w:rFonts w:ascii="Times New Roman"/>
                <w:sz w:val="21"/>
                <w:szCs w:val="21"/>
              </w:rPr>
              <w:t>Ruihua</w:t>
            </w:r>
            <w:proofErr w:type="spellEnd"/>
            <w:r w:rsidRPr="008D1FC4">
              <w:rPr>
                <w:rFonts w:ascii="Times New Roman"/>
                <w:sz w:val="21"/>
                <w:szCs w:val="21"/>
              </w:rPr>
              <w:t xml:space="preserve"> Xu</w:t>
            </w:r>
          </w:p>
        </w:tc>
        <w:tc>
          <w:tcPr>
            <w:tcW w:w="850" w:type="dxa"/>
            <w:vAlign w:val="center"/>
          </w:tcPr>
          <w:p w14:paraId="3E356A45" w14:textId="2D8D0377"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proofErr w:type="spellStart"/>
            <w:r w:rsidRPr="008D1FC4">
              <w:rPr>
                <w:rFonts w:ascii="Times New Roman"/>
                <w:sz w:val="21"/>
                <w:szCs w:val="21"/>
              </w:rPr>
              <w:t>Weiyan</w:t>
            </w:r>
            <w:proofErr w:type="spellEnd"/>
            <w:r w:rsidRPr="008D1FC4">
              <w:rPr>
                <w:rFonts w:ascii="Times New Roman"/>
                <w:sz w:val="21"/>
                <w:szCs w:val="21"/>
              </w:rPr>
              <w:t xml:space="preserve"> Li</w:t>
            </w:r>
          </w:p>
        </w:tc>
        <w:tc>
          <w:tcPr>
            <w:tcW w:w="1986" w:type="dxa"/>
            <w:vAlign w:val="center"/>
          </w:tcPr>
          <w:p w14:paraId="223AB36F" w14:textId="15CAC912"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proofErr w:type="spellStart"/>
            <w:r w:rsidRPr="008D1FC4">
              <w:rPr>
                <w:rFonts w:ascii="Times New Roman"/>
                <w:sz w:val="21"/>
                <w:szCs w:val="21"/>
              </w:rPr>
              <w:t>李卫艳，徐瑞华，谢雪娇，陈彦军</w:t>
            </w:r>
            <w:proofErr w:type="spellEnd"/>
          </w:p>
        </w:tc>
        <w:tc>
          <w:tcPr>
            <w:tcW w:w="849" w:type="dxa"/>
            <w:vAlign w:val="center"/>
          </w:tcPr>
          <w:p w14:paraId="41025F0C" w14:textId="1F906D0A"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3</w:t>
            </w:r>
          </w:p>
        </w:tc>
        <w:tc>
          <w:tcPr>
            <w:tcW w:w="851" w:type="dxa"/>
            <w:vAlign w:val="center"/>
          </w:tcPr>
          <w:p w14:paraId="13053245" w14:textId="02B3E6A3"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proofErr w:type="spellStart"/>
            <w:r w:rsidRPr="008D1FC4">
              <w:rPr>
                <w:rFonts w:ascii="Times New Roman"/>
                <w:sz w:val="21"/>
                <w:szCs w:val="21"/>
              </w:rPr>
              <w:t>SCI-EXPANDED;WOS</w:t>
            </w:r>
            <w:r w:rsidRPr="008D1FC4">
              <w:rPr>
                <w:rFonts w:ascii="Times New Roman"/>
                <w:sz w:val="21"/>
                <w:szCs w:val="21"/>
              </w:rPr>
              <w:t>核心合集</w:t>
            </w:r>
            <w:proofErr w:type="spellEnd"/>
          </w:p>
        </w:tc>
        <w:tc>
          <w:tcPr>
            <w:tcW w:w="1417" w:type="dxa"/>
            <w:vAlign w:val="center"/>
          </w:tcPr>
          <w:p w14:paraId="49662B8D" w14:textId="4AA3B210"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是</w:t>
            </w:r>
          </w:p>
        </w:tc>
      </w:tr>
      <w:tr w:rsidR="008D1FC4" w14:paraId="5B6ECB9D" w14:textId="77777777" w:rsidTr="005301EF">
        <w:trPr>
          <w:trHeight w:hRule="exact" w:val="2267"/>
        </w:trPr>
        <w:tc>
          <w:tcPr>
            <w:tcW w:w="647" w:type="dxa"/>
            <w:vAlign w:val="center"/>
          </w:tcPr>
          <w:p w14:paraId="2591CA22" w14:textId="77777777" w:rsidR="008D1FC4" w:rsidRDefault="008D1FC4" w:rsidP="008D1FC4">
            <w:pPr>
              <w:pStyle w:val="a7"/>
              <w:adjustRightInd w:val="0"/>
              <w:spacing w:after="50" w:line="240" w:lineRule="auto"/>
              <w:ind w:firstLineChars="0" w:firstLine="0"/>
              <w:jc w:val="center"/>
              <w:outlineLvl w:val="1"/>
              <w:rPr>
                <w:rFonts w:ascii="Times New Roman"/>
                <w:sz w:val="21"/>
                <w:szCs w:val="21"/>
              </w:rPr>
            </w:pPr>
            <w:r>
              <w:rPr>
                <w:rFonts w:ascii="Times New Roman"/>
                <w:sz w:val="21"/>
                <w:szCs w:val="21"/>
              </w:rPr>
              <w:t>3</w:t>
            </w:r>
          </w:p>
        </w:tc>
        <w:tc>
          <w:tcPr>
            <w:tcW w:w="1895" w:type="dxa"/>
            <w:vAlign w:val="center"/>
          </w:tcPr>
          <w:p w14:paraId="6504420E" w14:textId="7728B7C4" w:rsidR="008D1FC4" w:rsidRPr="008D1FC4" w:rsidRDefault="008D1FC4" w:rsidP="008D1FC4">
            <w:pPr>
              <w:adjustRightInd w:val="0"/>
              <w:snapToGrid w:val="0"/>
              <w:spacing w:line="240" w:lineRule="atLeast"/>
              <w:jc w:val="center"/>
              <w:rPr>
                <w:szCs w:val="21"/>
              </w:rPr>
            </w:pPr>
            <w:r w:rsidRPr="008D1FC4">
              <w:rPr>
                <w:szCs w:val="21"/>
              </w:rPr>
              <w:t>Tracing origins of asymmetric momentum distribution for polar molecules in strong linearly-polarized laser fields</w:t>
            </w:r>
          </w:p>
        </w:tc>
        <w:tc>
          <w:tcPr>
            <w:tcW w:w="1134" w:type="dxa"/>
            <w:vAlign w:val="center"/>
          </w:tcPr>
          <w:p w14:paraId="6F670CC4" w14:textId="701EC3ED" w:rsidR="008D1FC4" w:rsidRPr="008D1FC4" w:rsidRDefault="008D1FC4" w:rsidP="00050AD7">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Physical Review A</w:t>
            </w:r>
          </w:p>
        </w:tc>
        <w:tc>
          <w:tcPr>
            <w:tcW w:w="1417" w:type="dxa"/>
            <w:vAlign w:val="center"/>
          </w:tcPr>
          <w:p w14:paraId="5F61BACE" w14:textId="674F4053"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 xml:space="preserve">Shang </w:t>
            </w:r>
            <w:proofErr w:type="spellStart"/>
            <w:r w:rsidRPr="008D1FC4">
              <w:rPr>
                <w:rFonts w:ascii="Times New Roman"/>
                <w:sz w:val="21"/>
                <w:szCs w:val="21"/>
              </w:rPr>
              <w:t>Wang,Jiayin</w:t>
            </w:r>
            <w:proofErr w:type="spellEnd"/>
            <w:r w:rsidRPr="008D1FC4">
              <w:rPr>
                <w:rFonts w:ascii="Times New Roman"/>
                <w:sz w:val="21"/>
                <w:szCs w:val="21"/>
              </w:rPr>
              <w:t xml:space="preserve"> </w:t>
            </w:r>
            <w:proofErr w:type="spellStart"/>
            <w:r w:rsidRPr="008D1FC4">
              <w:rPr>
                <w:rFonts w:ascii="Times New Roman"/>
                <w:sz w:val="21"/>
                <w:szCs w:val="21"/>
              </w:rPr>
              <w:t>Che,Chao</w:t>
            </w:r>
            <w:proofErr w:type="spellEnd"/>
            <w:r w:rsidRPr="008D1FC4">
              <w:rPr>
                <w:rFonts w:ascii="Times New Roman"/>
                <w:sz w:val="21"/>
                <w:szCs w:val="21"/>
              </w:rPr>
              <w:t xml:space="preserve"> </w:t>
            </w:r>
            <w:proofErr w:type="spellStart"/>
            <w:r w:rsidRPr="008D1FC4">
              <w:rPr>
                <w:rFonts w:ascii="Times New Roman"/>
                <w:sz w:val="21"/>
                <w:szCs w:val="21"/>
              </w:rPr>
              <w:t>Chen,Guoguo</w:t>
            </w:r>
            <w:proofErr w:type="spellEnd"/>
            <w:r w:rsidRPr="008D1FC4">
              <w:rPr>
                <w:rFonts w:ascii="Times New Roman"/>
                <w:sz w:val="21"/>
                <w:szCs w:val="21"/>
              </w:rPr>
              <w:t xml:space="preserve"> Xin, Yanjun Chen</w:t>
            </w:r>
          </w:p>
        </w:tc>
        <w:tc>
          <w:tcPr>
            <w:tcW w:w="993" w:type="dxa"/>
            <w:vAlign w:val="center"/>
          </w:tcPr>
          <w:p w14:paraId="43485790" w14:textId="66639946"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2020</w:t>
            </w:r>
            <w:r w:rsidRPr="008D1FC4">
              <w:rPr>
                <w:rFonts w:ascii="Times New Roman"/>
                <w:sz w:val="21"/>
                <w:szCs w:val="21"/>
              </w:rPr>
              <w:t>年</w:t>
            </w:r>
            <w:r w:rsidRPr="008D1FC4">
              <w:rPr>
                <w:rFonts w:ascii="Times New Roman"/>
                <w:sz w:val="21"/>
                <w:szCs w:val="21"/>
              </w:rPr>
              <w:t>102</w:t>
            </w:r>
            <w:r w:rsidRPr="008D1FC4">
              <w:rPr>
                <w:rFonts w:ascii="Times New Roman"/>
                <w:sz w:val="21"/>
                <w:szCs w:val="21"/>
              </w:rPr>
              <w:t>卷</w:t>
            </w:r>
            <w:r w:rsidRPr="008D1FC4">
              <w:rPr>
                <w:rFonts w:ascii="Times New Roman"/>
                <w:sz w:val="21"/>
                <w:szCs w:val="21"/>
              </w:rPr>
              <w:t>053103-1</w:t>
            </w:r>
            <w:r w:rsidRPr="008D1FC4">
              <w:rPr>
                <w:rFonts w:ascii="Times New Roman"/>
                <w:sz w:val="21"/>
                <w:szCs w:val="21"/>
              </w:rPr>
              <w:t>到</w:t>
            </w:r>
            <w:r w:rsidRPr="008D1FC4">
              <w:rPr>
                <w:rFonts w:ascii="Times New Roman"/>
                <w:sz w:val="21"/>
                <w:szCs w:val="21"/>
              </w:rPr>
              <w:t>053103-6</w:t>
            </w:r>
            <w:r w:rsidRPr="008D1FC4">
              <w:rPr>
                <w:rFonts w:ascii="Times New Roman"/>
                <w:sz w:val="21"/>
                <w:szCs w:val="21"/>
              </w:rPr>
              <w:t>页</w:t>
            </w:r>
          </w:p>
        </w:tc>
        <w:tc>
          <w:tcPr>
            <w:tcW w:w="992" w:type="dxa"/>
            <w:vAlign w:val="center"/>
          </w:tcPr>
          <w:p w14:paraId="49540A46" w14:textId="15FC0C91" w:rsidR="008D1FC4" w:rsidRPr="008D1FC4" w:rsidRDefault="008D1FC4" w:rsidP="008D1FC4">
            <w:pPr>
              <w:adjustRightInd w:val="0"/>
              <w:snapToGrid w:val="0"/>
              <w:spacing w:line="240" w:lineRule="atLeast"/>
              <w:rPr>
                <w:szCs w:val="21"/>
              </w:rPr>
            </w:pPr>
            <w:r w:rsidRPr="008D1FC4">
              <w:rPr>
                <w:szCs w:val="21"/>
              </w:rPr>
              <w:t>2020-11-02</w:t>
            </w:r>
          </w:p>
        </w:tc>
        <w:tc>
          <w:tcPr>
            <w:tcW w:w="1134" w:type="dxa"/>
            <w:vAlign w:val="center"/>
          </w:tcPr>
          <w:p w14:paraId="381B0CE7" w14:textId="017ACD01"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Yanjun Chen</w:t>
            </w:r>
          </w:p>
        </w:tc>
        <w:tc>
          <w:tcPr>
            <w:tcW w:w="850" w:type="dxa"/>
            <w:vAlign w:val="center"/>
          </w:tcPr>
          <w:p w14:paraId="00CABBDC" w14:textId="5F1746ED"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 xml:space="preserve">Shang Wang </w:t>
            </w:r>
          </w:p>
        </w:tc>
        <w:tc>
          <w:tcPr>
            <w:tcW w:w="1986" w:type="dxa"/>
            <w:vAlign w:val="center"/>
          </w:tcPr>
          <w:p w14:paraId="7C959466" w14:textId="1B08C858"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proofErr w:type="spellStart"/>
            <w:r w:rsidRPr="008D1FC4">
              <w:rPr>
                <w:rFonts w:ascii="Times New Roman"/>
                <w:sz w:val="21"/>
                <w:szCs w:val="21"/>
              </w:rPr>
              <w:t>王赏，车佳殷，陈超，辛国国，陈彦军</w:t>
            </w:r>
            <w:proofErr w:type="spellEnd"/>
          </w:p>
        </w:tc>
        <w:tc>
          <w:tcPr>
            <w:tcW w:w="849" w:type="dxa"/>
            <w:vAlign w:val="center"/>
          </w:tcPr>
          <w:p w14:paraId="116B1714" w14:textId="3AFA9988"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1</w:t>
            </w:r>
          </w:p>
        </w:tc>
        <w:tc>
          <w:tcPr>
            <w:tcW w:w="851" w:type="dxa"/>
            <w:vAlign w:val="center"/>
          </w:tcPr>
          <w:p w14:paraId="5461093F" w14:textId="3AE0CDC6"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proofErr w:type="spellStart"/>
            <w:r w:rsidRPr="008D1FC4">
              <w:rPr>
                <w:rFonts w:ascii="Times New Roman"/>
                <w:sz w:val="21"/>
                <w:szCs w:val="21"/>
              </w:rPr>
              <w:t>SCI-EXPANDED;WOS</w:t>
            </w:r>
            <w:r w:rsidRPr="008D1FC4">
              <w:rPr>
                <w:rFonts w:ascii="Times New Roman"/>
                <w:sz w:val="21"/>
                <w:szCs w:val="21"/>
              </w:rPr>
              <w:t>核心合集</w:t>
            </w:r>
            <w:proofErr w:type="spellEnd"/>
          </w:p>
        </w:tc>
        <w:tc>
          <w:tcPr>
            <w:tcW w:w="1417" w:type="dxa"/>
            <w:vAlign w:val="center"/>
          </w:tcPr>
          <w:p w14:paraId="29AC8B75" w14:textId="5D42F6D3"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是</w:t>
            </w:r>
          </w:p>
        </w:tc>
      </w:tr>
      <w:tr w:rsidR="008D1FC4" w14:paraId="082D14AA" w14:textId="77777777" w:rsidTr="005301EF">
        <w:trPr>
          <w:trHeight w:hRule="exact" w:val="2136"/>
        </w:trPr>
        <w:tc>
          <w:tcPr>
            <w:tcW w:w="647" w:type="dxa"/>
            <w:vAlign w:val="center"/>
          </w:tcPr>
          <w:p w14:paraId="44862425" w14:textId="77777777" w:rsidR="008D1FC4" w:rsidRDefault="008D1FC4" w:rsidP="008D1FC4">
            <w:pPr>
              <w:pStyle w:val="a7"/>
              <w:adjustRightInd w:val="0"/>
              <w:spacing w:after="50" w:line="240" w:lineRule="auto"/>
              <w:ind w:firstLineChars="0" w:firstLine="0"/>
              <w:jc w:val="center"/>
              <w:outlineLvl w:val="1"/>
              <w:rPr>
                <w:rFonts w:ascii="Times New Roman"/>
                <w:sz w:val="21"/>
                <w:szCs w:val="21"/>
              </w:rPr>
            </w:pPr>
            <w:r>
              <w:rPr>
                <w:rFonts w:ascii="Times New Roman"/>
                <w:sz w:val="21"/>
                <w:szCs w:val="21"/>
              </w:rPr>
              <w:lastRenderedPageBreak/>
              <w:t>4</w:t>
            </w:r>
          </w:p>
        </w:tc>
        <w:tc>
          <w:tcPr>
            <w:tcW w:w="1895" w:type="dxa"/>
            <w:vAlign w:val="center"/>
          </w:tcPr>
          <w:p w14:paraId="69257EAC" w14:textId="790C22BA" w:rsidR="008D1FC4" w:rsidRPr="008D1FC4" w:rsidRDefault="008D1FC4" w:rsidP="008D1FC4">
            <w:pPr>
              <w:adjustRightInd w:val="0"/>
              <w:snapToGrid w:val="0"/>
              <w:spacing w:line="240" w:lineRule="atLeast"/>
              <w:jc w:val="center"/>
              <w:rPr>
                <w:szCs w:val="21"/>
              </w:rPr>
            </w:pPr>
            <w:r w:rsidRPr="008D1FC4">
              <w:rPr>
                <w:szCs w:val="21"/>
              </w:rPr>
              <w:t>Characterizing Sub-Cycle Electron Dynamics of Polar Molecules by Asymmetry in Photoelectron Momentum Distributions</w:t>
            </w:r>
          </w:p>
        </w:tc>
        <w:tc>
          <w:tcPr>
            <w:tcW w:w="1134" w:type="dxa"/>
            <w:vAlign w:val="center"/>
          </w:tcPr>
          <w:p w14:paraId="5E798784" w14:textId="619D39B2" w:rsidR="008D1FC4" w:rsidRPr="008D1FC4" w:rsidRDefault="008D1FC4" w:rsidP="00050AD7">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Physical Review A</w:t>
            </w:r>
          </w:p>
        </w:tc>
        <w:tc>
          <w:tcPr>
            <w:tcW w:w="1417" w:type="dxa"/>
            <w:vAlign w:val="center"/>
          </w:tcPr>
          <w:p w14:paraId="7750B688" w14:textId="67BB52E1"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 xml:space="preserve">Jiayin Che, Chao </w:t>
            </w:r>
            <w:proofErr w:type="spellStart"/>
            <w:r w:rsidRPr="008D1FC4">
              <w:rPr>
                <w:rFonts w:ascii="Times New Roman"/>
                <w:sz w:val="21"/>
                <w:szCs w:val="21"/>
              </w:rPr>
              <w:t>Chen,Shang</w:t>
            </w:r>
            <w:proofErr w:type="spellEnd"/>
            <w:r w:rsidRPr="008D1FC4">
              <w:rPr>
                <w:rFonts w:ascii="Times New Roman"/>
                <w:sz w:val="21"/>
                <w:szCs w:val="21"/>
              </w:rPr>
              <w:t xml:space="preserve"> </w:t>
            </w:r>
            <w:proofErr w:type="spellStart"/>
            <w:r w:rsidRPr="008D1FC4">
              <w:rPr>
                <w:rFonts w:ascii="Times New Roman"/>
                <w:sz w:val="21"/>
                <w:szCs w:val="21"/>
              </w:rPr>
              <w:t>Wang,Guoguo</w:t>
            </w:r>
            <w:proofErr w:type="spellEnd"/>
            <w:r w:rsidRPr="008D1FC4">
              <w:rPr>
                <w:rFonts w:ascii="Times New Roman"/>
                <w:sz w:val="21"/>
                <w:szCs w:val="21"/>
              </w:rPr>
              <w:t xml:space="preserve"> Xin, Yanjun Chen</w:t>
            </w:r>
          </w:p>
        </w:tc>
        <w:tc>
          <w:tcPr>
            <w:tcW w:w="993" w:type="dxa"/>
            <w:vAlign w:val="center"/>
          </w:tcPr>
          <w:p w14:paraId="6E77689A" w14:textId="18676D30"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2021</w:t>
            </w:r>
            <w:r w:rsidRPr="008D1FC4">
              <w:rPr>
                <w:rFonts w:ascii="Times New Roman"/>
                <w:sz w:val="21"/>
                <w:szCs w:val="21"/>
              </w:rPr>
              <w:t>年</w:t>
            </w:r>
            <w:r w:rsidRPr="008D1FC4">
              <w:rPr>
                <w:rFonts w:ascii="Times New Roman"/>
                <w:sz w:val="21"/>
                <w:szCs w:val="21"/>
              </w:rPr>
              <w:t>104</w:t>
            </w:r>
            <w:r w:rsidRPr="008D1FC4">
              <w:rPr>
                <w:rFonts w:ascii="Times New Roman"/>
                <w:sz w:val="21"/>
                <w:szCs w:val="21"/>
              </w:rPr>
              <w:t>卷</w:t>
            </w:r>
            <w:r w:rsidRPr="008D1FC4">
              <w:rPr>
                <w:rFonts w:ascii="Times New Roman"/>
                <w:sz w:val="21"/>
                <w:szCs w:val="21"/>
              </w:rPr>
              <w:t>063104-1</w:t>
            </w:r>
            <w:r w:rsidRPr="008D1FC4">
              <w:rPr>
                <w:rFonts w:ascii="Times New Roman"/>
                <w:sz w:val="21"/>
                <w:szCs w:val="21"/>
              </w:rPr>
              <w:t>到</w:t>
            </w:r>
            <w:r w:rsidRPr="008D1FC4">
              <w:rPr>
                <w:rFonts w:ascii="Times New Roman"/>
                <w:sz w:val="21"/>
                <w:szCs w:val="21"/>
              </w:rPr>
              <w:t>063104-7</w:t>
            </w:r>
            <w:r w:rsidRPr="008D1FC4">
              <w:rPr>
                <w:rFonts w:ascii="Times New Roman"/>
                <w:sz w:val="21"/>
                <w:szCs w:val="21"/>
              </w:rPr>
              <w:t>页</w:t>
            </w:r>
          </w:p>
        </w:tc>
        <w:tc>
          <w:tcPr>
            <w:tcW w:w="992" w:type="dxa"/>
            <w:vAlign w:val="center"/>
          </w:tcPr>
          <w:p w14:paraId="75F4DD0B" w14:textId="52D4900C" w:rsidR="008D1FC4" w:rsidRPr="008D1FC4" w:rsidRDefault="008D1FC4" w:rsidP="008D1FC4">
            <w:pPr>
              <w:adjustRightInd w:val="0"/>
              <w:snapToGrid w:val="0"/>
              <w:spacing w:line="240" w:lineRule="atLeast"/>
              <w:rPr>
                <w:szCs w:val="21"/>
              </w:rPr>
            </w:pPr>
            <w:r w:rsidRPr="008D1FC4">
              <w:rPr>
                <w:szCs w:val="21"/>
              </w:rPr>
              <w:t>2021-12-06</w:t>
            </w:r>
          </w:p>
        </w:tc>
        <w:tc>
          <w:tcPr>
            <w:tcW w:w="1134" w:type="dxa"/>
            <w:vAlign w:val="center"/>
          </w:tcPr>
          <w:p w14:paraId="4DD0EE00" w14:textId="3FA6EC62"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Yanjun Chen, Shang Wang</w:t>
            </w:r>
          </w:p>
        </w:tc>
        <w:tc>
          <w:tcPr>
            <w:tcW w:w="850" w:type="dxa"/>
            <w:vAlign w:val="center"/>
          </w:tcPr>
          <w:p w14:paraId="63474B57" w14:textId="01C74525"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Jiayin Che</w:t>
            </w:r>
          </w:p>
        </w:tc>
        <w:tc>
          <w:tcPr>
            <w:tcW w:w="1986" w:type="dxa"/>
            <w:vAlign w:val="center"/>
          </w:tcPr>
          <w:p w14:paraId="4122448A" w14:textId="54B4523D"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proofErr w:type="spellStart"/>
            <w:r w:rsidRPr="008D1FC4">
              <w:rPr>
                <w:rFonts w:ascii="Times New Roman"/>
                <w:sz w:val="21"/>
                <w:szCs w:val="21"/>
              </w:rPr>
              <w:t>车佳殷，陈超，王赏，辛国国，陈彦军</w:t>
            </w:r>
            <w:proofErr w:type="spellEnd"/>
          </w:p>
        </w:tc>
        <w:tc>
          <w:tcPr>
            <w:tcW w:w="849" w:type="dxa"/>
            <w:vAlign w:val="center"/>
          </w:tcPr>
          <w:p w14:paraId="5AAC263E" w14:textId="24C3D80A"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 xml:space="preserve"> 1</w:t>
            </w:r>
          </w:p>
        </w:tc>
        <w:tc>
          <w:tcPr>
            <w:tcW w:w="851" w:type="dxa"/>
            <w:vAlign w:val="center"/>
          </w:tcPr>
          <w:p w14:paraId="1943F6A3" w14:textId="0843B501"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proofErr w:type="spellStart"/>
            <w:r w:rsidRPr="008D1FC4">
              <w:rPr>
                <w:rFonts w:ascii="Times New Roman"/>
                <w:sz w:val="21"/>
                <w:szCs w:val="21"/>
              </w:rPr>
              <w:t>SCI-EXPANDED;WOS</w:t>
            </w:r>
            <w:r w:rsidRPr="008D1FC4">
              <w:rPr>
                <w:rFonts w:ascii="Times New Roman"/>
                <w:sz w:val="21"/>
                <w:szCs w:val="21"/>
              </w:rPr>
              <w:t>核心合集</w:t>
            </w:r>
            <w:proofErr w:type="spellEnd"/>
          </w:p>
        </w:tc>
        <w:tc>
          <w:tcPr>
            <w:tcW w:w="1417" w:type="dxa"/>
            <w:vAlign w:val="center"/>
          </w:tcPr>
          <w:p w14:paraId="5F598415" w14:textId="288391C6"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是</w:t>
            </w:r>
          </w:p>
        </w:tc>
      </w:tr>
      <w:tr w:rsidR="008D1FC4" w14:paraId="0B870C62" w14:textId="77777777" w:rsidTr="005301EF">
        <w:trPr>
          <w:trHeight w:hRule="exact" w:val="1853"/>
        </w:trPr>
        <w:tc>
          <w:tcPr>
            <w:tcW w:w="647" w:type="dxa"/>
            <w:vAlign w:val="center"/>
          </w:tcPr>
          <w:p w14:paraId="447E7AF9" w14:textId="77777777" w:rsidR="008D1FC4" w:rsidRDefault="008D1FC4" w:rsidP="008D1FC4">
            <w:pPr>
              <w:pStyle w:val="a7"/>
              <w:adjustRightInd w:val="0"/>
              <w:spacing w:after="50" w:line="240" w:lineRule="auto"/>
              <w:ind w:firstLineChars="0" w:firstLine="0"/>
              <w:jc w:val="center"/>
              <w:outlineLvl w:val="1"/>
              <w:rPr>
                <w:rFonts w:ascii="Times New Roman"/>
                <w:sz w:val="21"/>
                <w:szCs w:val="21"/>
              </w:rPr>
            </w:pPr>
            <w:r>
              <w:rPr>
                <w:rFonts w:ascii="Times New Roman"/>
                <w:sz w:val="21"/>
                <w:szCs w:val="21"/>
              </w:rPr>
              <w:t>5</w:t>
            </w:r>
          </w:p>
        </w:tc>
        <w:tc>
          <w:tcPr>
            <w:tcW w:w="1895" w:type="dxa"/>
            <w:vAlign w:val="center"/>
          </w:tcPr>
          <w:p w14:paraId="43408BA8" w14:textId="0F18259F" w:rsidR="008D1FC4" w:rsidRPr="008D1FC4" w:rsidRDefault="008D1FC4" w:rsidP="008D1FC4">
            <w:pPr>
              <w:adjustRightInd w:val="0"/>
              <w:snapToGrid w:val="0"/>
              <w:spacing w:line="240" w:lineRule="atLeast"/>
              <w:jc w:val="center"/>
              <w:rPr>
                <w:szCs w:val="21"/>
              </w:rPr>
            </w:pPr>
            <w:r w:rsidRPr="008D1FC4">
              <w:rPr>
                <w:szCs w:val="21"/>
              </w:rPr>
              <w:t>Roles of laser ellipticity in attoclocks</w:t>
            </w:r>
          </w:p>
        </w:tc>
        <w:tc>
          <w:tcPr>
            <w:tcW w:w="1134" w:type="dxa"/>
            <w:vAlign w:val="center"/>
          </w:tcPr>
          <w:p w14:paraId="1E3A86C6" w14:textId="2C67F099" w:rsidR="008D1FC4" w:rsidRPr="008D1FC4" w:rsidRDefault="008D1FC4" w:rsidP="00050AD7">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Physical Review A</w:t>
            </w:r>
          </w:p>
        </w:tc>
        <w:tc>
          <w:tcPr>
            <w:tcW w:w="1417" w:type="dxa"/>
            <w:vAlign w:val="center"/>
          </w:tcPr>
          <w:p w14:paraId="46510C22" w14:textId="2A85DB06"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 xml:space="preserve">Jiayin Che, Jingyuan Huang, Fabin Zhang, Chao </w:t>
            </w:r>
            <w:proofErr w:type="spellStart"/>
            <w:r w:rsidRPr="008D1FC4">
              <w:rPr>
                <w:rFonts w:ascii="Times New Roman"/>
                <w:sz w:val="21"/>
                <w:szCs w:val="21"/>
              </w:rPr>
              <w:t>Chen,Guoguo</w:t>
            </w:r>
            <w:proofErr w:type="spellEnd"/>
            <w:r w:rsidRPr="008D1FC4">
              <w:rPr>
                <w:rFonts w:ascii="Times New Roman"/>
                <w:sz w:val="21"/>
                <w:szCs w:val="21"/>
              </w:rPr>
              <w:t xml:space="preserve"> </w:t>
            </w:r>
            <w:proofErr w:type="spellStart"/>
            <w:r w:rsidRPr="008D1FC4">
              <w:rPr>
                <w:rFonts w:ascii="Times New Roman"/>
                <w:sz w:val="21"/>
                <w:szCs w:val="21"/>
              </w:rPr>
              <w:t>Xin,Yanjun</w:t>
            </w:r>
            <w:proofErr w:type="spellEnd"/>
            <w:r w:rsidRPr="008D1FC4">
              <w:rPr>
                <w:rFonts w:ascii="Times New Roman"/>
                <w:sz w:val="21"/>
                <w:szCs w:val="21"/>
              </w:rPr>
              <w:t xml:space="preserve"> Chen</w:t>
            </w:r>
          </w:p>
        </w:tc>
        <w:tc>
          <w:tcPr>
            <w:tcW w:w="993" w:type="dxa"/>
            <w:vAlign w:val="center"/>
          </w:tcPr>
          <w:p w14:paraId="2E4B42A7" w14:textId="6C304CEB"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2023</w:t>
            </w:r>
            <w:r w:rsidRPr="008D1FC4">
              <w:rPr>
                <w:rFonts w:ascii="Times New Roman"/>
                <w:sz w:val="21"/>
                <w:szCs w:val="21"/>
              </w:rPr>
              <w:t>年</w:t>
            </w:r>
            <w:r w:rsidRPr="008D1FC4">
              <w:rPr>
                <w:rFonts w:ascii="Times New Roman"/>
                <w:sz w:val="21"/>
                <w:szCs w:val="21"/>
              </w:rPr>
              <w:t>107</w:t>
            </w:r>
            <w:r w:rsidRPr="008D1FC4">
              <w:rPr>
                <w:rFonts w:ascii="Times New Roman"/>
                <w:sz w:val="21"/>
                <w:szCs w:val="21"/>
              </w:rPr>
              <w:t>卷</w:t>
            </w:r>
            <w:r w:rsidRPr="008D1FC4">
              <w:rPr>
                <w:rFonts w:ascii="Times New Roman"/>
                <w:sz w:val="21"/>
                <w:szCs w:val="21"/>
              </w:rPr>
              <w:t>043109-1</w:t>
            </w:r>
            <w:r w:rsidRPr="008D1FC4">
              <w:rPr>
                <w:rFonts w:ascii="Times New Roman"/>
                <w:sz w:val="21"/>
                <w:szCs w:val="21"/>
              </w:rPr>
              <w:t>到</w:t>
            </w:r>
            <w:r w:rsidRPr="008D1FC4">
              <w:rPr>
                <w:rFonts w:ascii="Times New Roman"/>
                <w:sz w:val="21"/>
                <w:szCs w:val="21"/>
              </w:rPr>
              <w:t>043109-8</w:t>
            </w:r>
            <w:r w:rsidRPr="008D1FC4">
              <w:rPr>
                <w:rFonts w:ascii="Times New Roman"/>
                <w:sz w:val="21"/>
                <w:szCs w:val="21"/>
              </w:rPr>
              <w:t>页</w:t>
            </w:r>
          </w:p>
        </w:tc>
        <w:tc>
          <w:tcPr>
            <w:tcW w:w="992" w:type="dxa"/>
            <w:vAlign w:val="center"/>
          </w:tcPr>
          <w:p w14:paraId="1848D364" w14:textId="1403C81D" w:rsidR="008D1FC4" w:rsidRPr="008D1FC4" w:rsidRDefault="008D1FC4" w:rsidP="008D1FC4">
            <w:pPr>
              <w:adjustRightInd w:val="0"/>
              <w:snapToGrid w:val="0"/>
              <w:spacing w:line="240" w:lineRule="atLeast"/>
              <w:rPr>
                <w:szCs w:val="21"/>
              </w:rPr>
            </w:pPr>
            <w:r w:rsidRPr="008D1FC4">
              <w:rPr>
                <w:szCs w:val="21"/>
              </w:rPr>
              <w:t>2023-04-11</w:t>
            </w:r>
          </w:p>
        </w:tc>
        <w:tc>
          <w:tcPr>
            <w:tcW w:w="1134" w:type="dxa"/>
            <w:vAlign w:val="center"/>
          </w:tcPr>
          <w:p w14:paraId="3CE26B2F" w14:textId="7020B402"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Yanjun Chen, Chao Chen</w:t>
            </w:r>
          </w:p>
        </w:tc>
        <w:tc>
          <w:tcPr>
            <w:tcW w:w="850" w:type="dxa"/>
            <w:vAlign w:val="center"/>
          </w:tcPr>
          <w:p w14:paraId="5536CB55" w14:textId="31A6A8C3"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Jiayin Che</w:t>
            </w:r>
          </w:p>
        </w:tc>
        <w:tc>
          <w:tcPr>
            <w:tcW w:w="1986" w:type="dxa"/>
            <w:vAlign w:val="center"/>
          </w:tcPr>
          <w:p w14:paraId="32234CE1" w14:textId="61A51A61"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proofErr w:type="spellStart"/>
            <w:r w:rsidRPr="008D1FC4">
              <w:rPr>
                <w:rFonts w:ascii="Times New Roman"/>
                <w:sz w:val="21"/>
                <w:szCs w:val="21"/>
              </w:rPr>
              <w:t>车佳殷，黄景源，张发斌，陈超，辛国国，陈彦军</w:t>
            </w:r>
            <w:proofErr w:type="spellEnd"/>
          </w:p>
        </w:tc>
        <w:tc>
          <w:tcPr>
            <w:tcW w:w="849" w:type="dxa"/>
            <w:vAlign w:val="center"/>
          </w:tcPr>
          <w:p w14:paraId="0F4914C8" w14:textId="15F1D767"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2</w:t>
            </w:r>
          </w:p>
        </w:tc>
        <w:tc>
          <w:tcPr>
            <w:tcW w:w="851" w:type="dxa"/>
            <w:vAlign w:val="center"/>
          </w:tcPr>
          <w:p w14:paraId="01AEE340" w14:textId="79E14DED"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proofErr w:type="spellStart"/>
            <w:r w:rsidRPr="008D1FC4">
              <w:rPr>
                <w:rFonts w:ascii="Times New Roman"/>
                <w:sz w:val="21"/>
                <w:szCs w:val="21"/>
              </w:rPr>
              <w:t>SCI-EXPANDED;WOS</w:t>
            </w:r>
            <w:r w:rsidRPr="008D1FC4">
              <w:rPr>
                <w:rFonts w:ascii="Times New Roman"/>
                <w:sz w:val="21"/>
                <w:szCs w:val="21"/>
              </w:rPr>
              <w:t>核心合集</w:t>
            </w:r>
            <w:proofErr w:type="spellEnd"/>
          </w:p>
        </w:tc>
        <w:tc>
          <w:tcPr>
            <w:tcW w:w="1417" w:type="dxa"/>
            <w:vAlign w:val="center"/>
          </w:tcPr>
          <w:p w14:paraId="2D50B045" w14:textId="53777030" w:rsidR="008D1FC4" w:rsidRPr="008D1FC4" w:rsidRDefault="008D1FC4" w:rsidP="008D1FC4">
            <w:pPr>
              <w:pStyle w:val="a7"/>
              <w:adjustRightInd w:val="0"/>
              <w:snapToGrid w:val="0"/>
              <w:spacing w:after="50" w:line="240" w:lineRule="atLeast"/>
              <w:ind w:firstLineChars="0" w:firstLine="0"/>
              <w:jc w:val="center"/>
              <w:outlineLvl w:val="1"/>
              <w:rPr>
                <w:rFonts w:ascii="Times New Roman"/>
                <w:sz w:val="21"/>
                <w:szCs w:val="21"/>
              </w:rPr>
            </w:pPr>
            <w:r w:rsidRPr="008D1FC4">
              <w:rPr>
                <w:rFonts w:ascii="Times New Roman"/>
                <w:sz w:val="21"/>
                <w:szCs w:val="21"/>
              </w:rPr>
              <w:t>是</w:t>
            </w:r>
          </w:p>
        </w:tc>
      </w:tr>
      <w:tr w:rsidR="002A7002" w14:paraId="66075773" w14:textId="77777777" w:rsidTr="003F46FB">
        <w:trPr>
          <w:trHeight w:val="534"/>
        </w:trPr>
        <w:tc>
          <w:tcPr>
            <w:tcW w:w="11048" w:type="dxa"/>
            <w:gridSpan w:val="9"/>
            <w:vAlign w:val="center"/>
          </w:tcPr>
          <w:p w14:paraId="1A5EF9A7"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r>
              <w:rPr>
                <w:rFonts w:ascii="Times New Roman"/>
                <w:sz w:val="21"/>
                <w:szCs w:val="21"/>
              </w:rPr>
              <w:t>合</w:t>
            </w:r>
            <w:r>
              <w:rPr>
                <w:rFonts w:ascii="Times New Roman"/>
                <w:sz w:val="21"/>
                <w:szCs w:val="21"/>
              </w:rPr>
              <w:t xml:space="preserve">  </w:t>
            </w:r>
            <w:r>
              <w:rPr>
                <w:rFonts w:ascii="Times New Roman"/>
                <w:sz w:val="21"/>
                <w:szCs w:val="21"/>
              </w:rPr>
              <w:t>计</w:t>
            </w:r>
          </w:p>
        </w:tc>
        <w:tc>
          <w:tcPr>
            <w:tcW w:w="849" w:type="dxa"/>
            <w:vAlign w:val="center"/>
          </w:tcPr>
          <w:p w14:paraId="489C380F" w14:textId="31786477" w:rsidR="002A7002" w:rsidRDefault="008D1FC4" w:rsidP="00006A9A">
            <w:pPr>
              <w:pStyle w:val="a7"/>
              <w:adjustRightInd w:val="0"/>
              <w:spacing w:after="50" w:line="240" w:lineRule="auto"/>
              <w:ind w:firstLineChars="0" w:firstLine="0"/>
              <w:jc w:val="center"/>
              <w:outlineLvl w:val="1"/>
              <w:rPr>
                <w:rFonts w:ascii="Times New Roman"/>
                <w:sz w:val="21"/>
                <w:szCs w:val="21"/>
                <w:lang w:eastAsia="zh-CN"/>
              </w:rPr>
            </w:pPr>
            <w:r>
              <w:rPr>
                <w:rFonts w:ascii="Times New Roman" w:hint="eastAsia"/>
                <w:sz w:val="21"/>
                <w:szCs w:val="21"/>
                <w:lang w:eastAsia="zh-CN"/>
              </w:rPr>
              <w:t>16</w:t>
            </w:r>
          </w:p>
        </w:tc>
        <w:tc>
          <w:tcPr>
            <w:tcW w:w="851" w:type="dxa"/>
            <w:vAlign w:val="center"/>
          </w:tcPr>
          <w:p w14:paraId="2C1F80BA"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c>
          <w:tcPr>
            <w:tcW w:w="1417" w:type="dxa"/>
            <w:vAlign w:val="center"/>
          </w:tcPr>
          <w:p w14:paraId="4F9A1AEA" w14:textId="77777777" w:rsidR="002A7002" w:rsidRDefault="002A7002" w:rsidP="00006A9A">
            <w:pPr>
              <w:pStyle w:val="a7"/>
              <w:adjustRightInd w:val="0"/>
              <w:spacing w:after="50" w:line="240" w:lineRule="auto"/>
              <w:ind w:firstLineChars="0" w:firstLine="0"/>
              <w:jc w:val="center"/>
              <w:outlineLvl w:val="1"/>
              <w:rPr>
                <w:rFonts w:ascii="Times New Roman"/>
                <w:sz w:val="21"/>
                <w:szCs w:val="21"/>
              </w:rPr>
            </w:pPr>
          </w:p>
        </w:tc>
      </w:tr>
      <w:tr w:rsidR="002A7002" w14:paraId="6515D84A" w14:textId="77777777" w:rsidTr="003F46FB">
        <w:trPr>
          <w:trHeight w:val="1117"/>
        </w:trPr>
        <w:tc>
          <w:tcPr>
            <w:tcW w:w="14165" w:type="dxa"/>
            <w:gridSpan w:val="12"/>
            <w:vAlign w:val="center"/>
          </w:tcPr>
          <w:p w14:paraId="5A40053D" w14:textId="321B1412" w:rsidR="002A7002" w:rsidRDefault="002A7002" w:rsidP="00006A9A">
            <w:pPr>
              <w:pStyle w:val="a7"/>
              <w:adjustRightInd w:val="0"/>
              <w:spacing w:after="50"/>
              <w:ind w:firstLineChars="0" w:firstLine="0"/>
              <w:outlineLvl w:val="1"/>
              <w:rPr>
                <w:rFonts w:ascii="Times New Roman"/>
                <w:b/>
                <w:bCs/>
                <w:szCs w:val="28"/>
              </w:rPr>
            </w:pPr>
            <w:proofErr w:type="spellStart"/>
            <w:r>
              <w:rPr>
                <w:rFonts w:ascii="Times New Roman"/>
                <w:b/>
                <w:bCs/>
                <w:szCs w:val="28"/>
              </w:rPr>
              <w:t>补充说明（视情填写</w:t>
            </w:r>
            <w:proofErr w:type="spellEnd"/>
            <w:r>
              <w:rPr>
                <w:rFonts w:ascii="Times New Roman"/>
                <w:b/>
                <w:bCs/>
                <w:szCs w:val="28"/>
              </w:rPr>
              <w:t>）：</w:t>
            </w:r>
          </w:p>
        </w:tc>
      </w:tr>
    </w:tbl>
    <w:p w14:paraId="16A2818E" w14:textId="1F7AA79D" w:rsidR="003F46FB" w:rsidRDefault="003F46FB" w:rsidP="00042906">
      <w:pPr>
        <w:pStyle w:val="a7"/>
        <w:ind w:firstLineChars="0" w:firstLine="0"/>
        <w:rPr>
          <w:rFonts w:ascii="Times New Roman"/>
          <w:b/>
          <w:bCs/>
          <w:sz w:val="28"/>
          <w:lang w:val="en-US" w:eastAsia="zh-CN"/>
        </w:rPr>
        <w:sectPr w:rsidR="003F46FB" w:rsidSect="003F46FB">
          <w:pgSz w:w="16838" w:h="11906" w:orient="landscape"/>
          <w:pgMar w:top="1800" w:right="1440" w:bottom="1800" w:left="1440" w:header="851" w:footer="992" w:gutter="0"/>
          <w:cols w:space="425"/>
          <w:docGrid w:type="lines" w:linePitch="312"/>
        </w:sectPr>
      </w:pPr>
    </w:p>
    <w:p w14:paraId="137D1538" w14:textId="4D91BBAC" w:rsidR="0055004D" w:rsidRDefault="0055004D" w:rsidP="003F46FB">
      <w:pPr>
        <w:jc w:val="center"/>
        <w:outlineLvl w:val="1"/>
        <w:rPr>
          <w:b/>
          <w:sz w:val="28"/>
          <w:szCs w:val="28"/>
        </w:rPr>
      </w:pPr>
      <w:r>
        <w:rPr>
          <w:rFonts w:hint="eastAsia"/>
          <w:b/>
          <w:sz w:val="28"/>
          <w:szCs w:val="28"/>
        </w:rPr>
        <w:lastRenderedPageBreak/>
        <w:t>六、主要完成人情况表</w:t>
      </w:r>
    </w:p>
    <w:tbl>
      <w:tblPr>
        <w:tblW w:w="91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2535"/>
        <w:gridCol w:w="1062"/>
        <w:gridCol w:w="4127"/>
      </w:tblGrid>
      <w:tr w:rsidR="0055004D" w14:paraId="5770105F" w14:textId="77777777" w:rsidTr="00277E92">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6301CCF4" w14:textId="77777777" w:rsidR="0055004D" w:rsidRDefault="0055004D">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姓    名</w:t>
            </w:r>
          </w:p>
        </w:tc>
        <w:tc>
          <w:tcPr>
            <w:tcW w:w="2535" w:type="dxa"/>
            <w:tcBorders>
              <w:top w:val="single" w:sz="8" w:space="0" w:color="auto"/>
              <w:left w:val="single" w:sz="8" w:space="0" w:color="auto"/>
              <w:bottom w:val="single" w:sz="8" w:space="0" w:color="auto"/>
              <w:right w:val="single" w:sz="8" w:space="0" w:color="auto"/>
            </w:tcBorders>
            <w:vAlign w:val="center"/>
          </w:tcPr>
          <w:p w14:paraId="57208B0D" w14:textId="57BAA0F9" w:rsidR="0055004D" w:rsidRDefault="00570188">
            <w:pPr>
              <w:pStyle w:val="a7"/>
              <w:spacing w:line="390" w:lineRule="exact"/>
              <w:ind w:firstLineChars="0" w:firstLine="0"/>
              <w:jc w:val="center"/>
              <w:rPr>
                <w:rFonts w:ascii="宋体" w:hAnsi="宋体" w:hint="eastAsia"/>
                <w:sz w:val="21"/>
                <w:lang w:val="en-US" w:eastAsia="zh-CN"/>
              </w:rPr>
            </w:pPr>
            <w:proofErr w:type="spellStart"/>
            <w:r>
              <w:rPr>
                <w:rFonts w:ascii="Times New Roman" w:hint="eastAsia"/>
                <w:sz w:val="21"/>
              </w:rPr>
              <w:t>陈彦军</w:t>
            </w:r>
            <w:proofErr w:type="spellEnd"/>
          </w:p>
        </w:tc>
        <w:tc>
          <w:tcPr>
            <w:tcW w:w="1062" w:type="dxa"/>
            <w:tcBorders>
              <w:top w:val="single" w:sz="8" w:space="0" w:color="auto"/>
              <w:left w:val="single" w:sz="8" w:space="0" w:color="auto"/>
              <w:bottom w:val="single" w:sz="8" w:space="0" w:color="auto"/>
              <w:right w:val="single" w:sz="8" w:space="0" w:color="auto"/>
            </w:tcBorders>
            <w:vAlign w:val="center"/>
            <w:hideMark/>
          </w:tcPr>
          <w:p w14:paraId="16834678" w14:textId="77777777" w:rsidR="0055004D" w:rsidRDefault="0055004D">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排    名</w:t>
            </w:r>
          </w:p>
        </w:tc>
        <w:tc>
          <w:tcPr>
            <w:tcW w:w="4127" w:type="dxa"/>
            <w:tcBorders>
              <w:top w:val="single" w:sz="8" w:space="0" w:color="auto"/>
              <w:left w:val="single" w:sz="8" w:space="0" w:color="auto"/>
              <w:bottom w:val="single" w:sz="8" w:space="0" w:color="auto"/>
              <w:right w:val="single" w:sz="8" w:space="0" w:color="auto"/>
            </w:tcBorders>
            <w:vAlign w:val="center"/>
          </w:tcPr>
          <w:p w14:paraId="45332DC7" w14:textId="3B0B2E58" w:rsidR="0055004D" w:rsidRDefault="00570188">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1</w:t>
            </w:r>
          </w:p>
        </w:tc>
      </w:tr>
      <w:tr w:rsidR="0055004D" w14:paraId="511CE3AE" w14:textId="2F41C34D" w:rsidTr="00277E92">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0130E7A1" w14:textId="77777777" w:rsidR="0055004D" w:rsidRDefault="0055004D">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行政职务</w:t>
            </w:r>
          </w:p>
        </w:tc>
        <w:tc>
          <w:tcPr>
            <w:tcW w:w="2535" w:type="dxa"/>
            <w:tcBorders>
              <w:top w:val="single" w:sz="8" w:space="0" w:color="auto"/>
              <w:left w:val="single" w:sz="8" w:space="0" w:color="auto"/>
              <w:bottom w:val="single" w:sz="8" w:space="0" w:color="auto"/>
              <w:right w:val="single" w:sz="8" w:space="0" w:color="auto"/>
            </w:tcBorders>
            <w:vAlign w:val="center"/>
          </w:tcPr>
          <w:p w14:paraId="4C32BA2B" w14:textId="36FDB9E4" w:rsidR="0055004D" w:rsidRDefault="00570188">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无</w:t>
            </w:r>
          </w:p>
        </w:tc>
        <w:tc>
          <w:tcPr>
            <w:tcW w:w="1062" w:type="dxa"/>
            <w:tcBorders>
              <w:top w:val="single" w:sz="8" w:space="0" w:color="auto"/>
              <w:left w:val="single" w:sz="8" w:space="0" w:color="auto"/>
              <w:bottom w:val="single" w:sz="8" w:space="0" w:color="auto"/>
              <w:right w:val="single" w:sz="8" w:space="0" w:color="auto"/>
            </w:tcBorders>
            <w:vAlign w:val="center"/>
          </w:tcPr>
          <w:p w14:paraId="0DA8E46F" w14:textId="5026605A" w:rsidR="0055004D" w:rsidRDefault="00277E92">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技术职称</w:t>
            </w:r>
          </w:p>
        </w:tc>
        <w:tc>
          <w:tcPr>
            <w:tcW w:w="4127" w:type="dxa"/>
            <w:tcBorders>
              <w:top w:val="single" w:sz="8" w:space="0" w:color="auto"/>
              <w:left w:val="single" w:sz="8" w:space="0" w:color="auto"/>
              <w:bottom w:val="single" w:sz="8" w:space="0" w:color="auto"/>
              <w:right w:val="single" w:sz="8" w:space="0" w:color="auto"/>
            </w:tcBorders>
            <w:vAlign w:val="center"/>
          </w:tcPr>
          <w:p w14:paraId="08EE2456" w14:textId="3ED12417" w:rsidR="0055004D" w:rsidRDefault="00570188">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教授</w:t>
            </w:r>
          </w:p>
        </w:tc>
      </w:tr>
      <w:tr w:rsidR="0055004D" w14:paraId="02D70903" w14:textId="06A2BFB7" w:rsidTr="00277E92">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5C576A45" w14:textId="05A61ADD" w:rsidR="0055004D" w:rsidRDefault="00277E92">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工作单位</w:t>
            </w:r>
          </w:p>
        </w:tc>
        <w:tc>
          <w:tcPr>
            <w:tcW w:w="2535" w:type="dxa"/>
            <w:tcBorders>
              <w:top w:val="single" w:sz="8" w:space="0" w:color="auto"/>
              <w:left w:val="single" w:sz="8" w:space="0" w:color="auto"/>
              <w:bottom w:val="single" w:sz="8" w:space="0" w:color="auto"/>
              <w:right w:val="single" w:sz="8" w:space="0" w:color="auto"/>
            </w:tcBorders>
            <w:vAlign w:val="center"/>
          </w:tcPr>
          <w:p w14:paraId="2094ADAA" w14:textId="5B67B99E" w:rsidR="0055004D" w:rsidRDefault="00570188">
            <w:pPr>
              <w:pStyle w:val="a7"/>
              <w:spacing w:line="390" w:lineRule="exact"/>
              <w:ind w:firstLineChars="0" w:firstLine="0"/>
              <w:rPr>
                <w:rFonts w:ascii="宋体" w:hAnsi="宋体" w:hint="eastAsia"/>
                <w:sz w:val="21"/>
                <w:lang w:val="en-US" w:eastAsia="zh-CN"/>
              </w:rPr>
            </w:pPr>
            <w:proofErr w:type="spellStart"/>
            <w:r>
              <w:rPr>
                <w:rFonts w:ascii="Times New Roman" w:hint="eastAsia"/>
                <w:sz w:val="21"/>
              </w:rPr>
              <w:t>陕西师范大学</w:t>
            </w:r>
            <w:proofErr w:type="spellEnd"/>
          </w:p>
        </w:tc>
        <w:tc>
          <w:tcPr>
            <w:tcW w:w="1062" w:type="dxa"/>
            <w:tcBorders>
              <w:top w:val="single" w:sz="8" w:space="0" w:color="auto"/>
              <w:left w:val="single" w:sz="8" w:space="0" w:color="auto"/>
              <w:bottom w:val="single" w:sz="8" w:space="0" w:color="auto"/>
              <w:right w:val="single" w:sz="8" w:space="0" w:color="auto"/>
            </w:tcBorders>
            <w:vAlign w:val="center"/>
          </w:tcPr>
          <w:p w14:paraId="79E3A7A7" w14:textId="402B3768" w:rsidR="0055004D" w:rsidRDefault="00277E92">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完成单位</w:t>
            </w:r>
          </w:p>
        </w:tc>
        <w:tc>
          <w:tcPr>
            <w:tcW w:w="4127" w:type="dxa"/>
            <w:tcBorders>
              <w:top w:val="single" w:sz="8" w:space="0" w:color="auto"/>
              <w:left w:val="single" w:sz="8" w:space="0" w:color="auto"/>
              <w:bottom w:val="single" w:sz="8" w:space="0" w:color="auto"/>
              <w:right w:val="single" w:sz="8" w:space="0" w:color="auto"/>
            </w:tcBorders>
            <w:vAlign w:val="center"/>
          </w:tcPr>
          <w:p w14:paraId="2CA17818" w14:textId="4E8F966A" w:rsidR="0055004D" w:rsidRDefault="00570188">
            <w:pPr>
              <w:pStyle w:val="a7"/>
              <w:spacing w:line="390" w:lineRule="exact"/>
              <w:ind w:firstLineChars="0" w:firstLine="0"/>
              <w:rPr>
                <w:rFonts w:ascii="宋体" w:hAnsi="宋体" w:hint="eastAsia"/>
                <w:sz w:val="21"/>
                <w:lang w:val="en-US" w:eastAsia="zh-CN"/>
              </w:rPr>
            </w:pPr>
            <w:proofErr w:type="spellStart"/>
            <w:r>
              <w:rPr>
                <w:rFonts w:ascii="Times New Roman" w:hint="eastAsia"/>
                <w:sz w:val="21"/>
              </w:rPr>
              <w:t>陕西师范大学</w:t>
            </w:r>
            <w:proofErr w:type="spellEnd"/>
          </w:p>
        </w:tc>
      </w:tr>
      <w:tr w:rsidR="00277E92" w14:paraId="547292CE" w14:textId="77777777" w:rsidTr="00277E92">
        <w:trPr>
          <w:trHeight w:val="1899"/>
          <w:jc w:val="center"/>
        </w:trPr>
        <w:tc>
          <w:tcPr>
            <w:tcW w:w="9132" w:type="dxa"/>
            <w:gridSpan w:val="4"/>
            <w:tcBorders>
              <w:top w:val="single" w:sz="8" w:space="0" w:color="auto"/>
              <w:left w:val="single" w:sz="8" w:space="0" w:color="auto"/>
              <w:bottom w:val="single" w:sz="8" w:space="0" w:color="auto"/>
              <w:right w:val="single" w:sz="8" w:space="0" w:color="auto"/>
            </w:tcBorders>
          </w:tcPr>
          <w:p w14:paraId="76AC3881" w14:textId="77777777" w:rsidR="00277E92" w:rsidRDefault="00277E92" w:rsidP="00277E92">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对本项目主要学术贡献：</w:t>
            </w:r>
          </w:p>
          <w:p w14:paraId="51696C75" w14:textId="48DD5BB3" w:rsidR="00277E92" w:rsidRDefault="00570188" w:rsidP="00277E92">
            <w:pPr>
              <w:pStyle w:val="a7"/>
              <w:spacing w:line="390" w:lineRule="exact"/>
              <w:ind w:firstLineChars="0" w:firstLine="0"/>
              <w:rPr>
                <w:rFonts w:ascii="宋体" w:hAnsi="宋体" w:hint="eastAsia"/>
                <w:sz w:val="21"/>
                <w:lang w:val="en-US" w:eastAsia="zh-CN"/>
              </w:rPr>
            </w:pPr>
            <w:r w:rsidRPr="00570188">
              <w:rPr>
                <w:rFonts w:ascii="宋体" w:hAnsi="宋体" w:cs="宋体" w:hint="eastAsia"/>
                <w:sz w:val="21"/>
                <w:szCs w:val="21"/>
                <w:lang w:val="en-US" w:eastAsia="zh-CN"/>
              </w:rPr>
              <w:t>作为项目负责人，提出、规划、组织实施和全程指导完成了“</w:t>
            </w:r>
            <w:r w:rsidRPr="00570188">
              <w:rPr>
                <w:rFonts w:ascii="宋体" w:hAnsi="宋体" w:cs="宋体"/>
                <w:sz w:val="21"/>
                <w:szCs w:val="21"/>
                <w:lang w:val="en-US" w:eastAsia="zh-CN"/>
              </w:rPr>
              <w:t>‘</w:t>
            </w:r>
            <w:r w:rsidRPr="00570188">
              <w:rPr>
                <w:rFonts w:ascii="宋体" w:hAnsi="宋体" w:cs="宋体" w:hint="eastAsia"/>
                <w:sz w:val="21"/>
                <w:szCs w:val="21"/>
                <w:lang w:val="en-US" w:eastAsia="zh-CN"/>
              </w:rPr>
              <w:t>三、成果详细内容</w:t>
            </w:r>
            <w:r w:rsidRPr="00570188">
              <w:rPr>
                <w:rFonts w:ascii="宋体" w:hAnsi="宋体" w:cs="宋体"/>
                <w:sz w:val="21"/>
                <w:szCs w:val="21"/>
                <w:lang w:val="en-US" w:eastAsia="zh-CN"/>
              </w:rPr>
              <w:t>’</w:t>
            </w:r>
            <w:r w:rsidRPr="00570188">
              <w:rPr>
                <w:rFonts w:ascii="宋体" w:hAnsi="宋体" w:cs="宋体" w:hint="eastAsia"/>
                <w:sz w:val="21"/>
                <w:szCs w:val="21"/>
                <w:lang w:val="en-US" w:eastAsia="zh-CN"/>
              </w:rPr>
              <w:t>所列主要发现、发明及创新点所列</w:t>
            </w:r>
            <w:r w:rsidRPr="00570188">
              <w:rPr>
                <w:rFonts w:ascii="宋体" w:hAnsi="宋体" w:cs="宋体" w:hint="eastAsia"/>
                <w:b/>
                <w:bCs/>
                <w:sz w:val="21"/>
                <w:szCs w:val="21"/>
                <w:lang w:val="en-US" w:eastAsia="zh-CN"/>
              </w:rPr>
              <w:t>每一项</w:t>
            </w:r>
            <w:r w:rsidRPr="00570188">
              <w:rPr>
                <w:rFonts w:ascii="宋体" w:hAnsi="宋体" w:cs="宋体" w:hint="eastAsia"/>
                <w:sz w:val="21"/>
                <w:szCs w:val="21"/>
                <w:lang w:val="en-US" w:eastAsia="zh-CN"/>
              </w:rPr>
              <w:t>科技创新”的研究工作，主导提出或构建了每一项科技创新对应的核心机制或核心模型，是对应的每一篇研究论文（附件：代表性论文1-5）的通讯作者，这些代表性论文的第一作者和共同通讯作者（若有）均是第一完成人培养或者联合培养的（在读或者毕业工作的）博士或者硕士研究生；且是最主要创新点“1.1：</w:t>
            </w:r>
            <w:proofErr w:type="spellStart"/>
            <w:r w:rsidRPr="00570188">
              <w:rPr>
                <w:rFonts w:ascii="宋体" w:hAnsi="宋体" w:cs="宋体" w:hint="eastAsia"/>
                <w:sz w:val="21"/>
                <w:szCs w:val="21"/>
                <w:lang w:val="en-US" w:eastAsia="zh-CN"/>
              </w:rPr>
              <w:t>HeH</w:t>
            </w:r>
            <w:proofErr w:type="spellEnd"/>
            <w:r w:rsidRPr="00570188">
              <w:rPr>
                <w:rFonts w:ascii="宋体" w:hAnsi="宋体" w:cs="宋体" w:hint="eastAsia"/>
                <w:sz w:val="21"/>
                <w:szCs w:val="21"/>
                <w:lang w:val="en-US" w:eastAsia="zh-CN"/>
              </w:rPr>
              <w:t>+强场电离规律和2.1：库仑诱导电离时间延迟概念的提出”对应的两篇研究论文（附件：代表性论文1、3）的唯一通讯作者，这两篇论文第一作者均是第一完成人当时在读博士生。</w:t>
            </w:r>
          </w:p>
        </w:tc>
      </w:tr>
    </w:tbl>
    <w:p w14:paraId="1367B670" w14:textId="325C972E" w:rsidR="00042906" w:rsidRDefault="00042906" w:rsidP="00042906"/>
    <w:tbl>
      <w:tblPr>
        <w:tblW w:w="91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2535"/>
        <w:gridCol w:w="1062"/>
        <w:gridCol w:w="4127"/>
      </w:tblGrid>
      <w:tr w:rsidR="00277E92" w14:paraId="68EB5E94" w14:textId="77777777" w:rsidTr="00006A9A">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6C81E0FB" w14:textId="77777777" w:rsidR="00277E92" w:rsidRDefault="00277E92"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姓    名</w:t>
            </w:r>
          </w:p>
        </w:tc>
        <w:tc>
          <w:tcPr>
            <w:tcW w:w="2535" w:type="dxa"/>
            <w:tcBorders>
              <w:top w:val="single" w:sz="8" w:space="0" w:color="auto"/>
              <w:left w:val="single" w:sz="8" w:space="0" w:color="auto"/>
              <w:bottom w:val="single" w:sz="8" w:space="0" w:color="auto"/>
              <w:right w:val="single" w:sz="8" w:space="0" w:color="auto"/>
            </w:tcBorders>
            <w:vAlign w:val="center"/>
          </w:tcPr>
          <w:p w14:paraId="4DA0F6CB" w14:textId="107DEC10" w:rsidR="00277E92" w:rsidRDefault="00570188" w:rsidP="00006A9A">
            <w:pPr>
              <w:pStyle w:val="a7"/>
              <w:spacing w:line="390" w:lineRule="exact"/>
              <w:ind w:firstLineChars="0" w:firstLine="0"/>
              <w:jc w:val="center"/>
              <w:rPr>
                <w:rFonts w:ascii="宋体" w:hAnsi="宋体" w:hint="eastAsia"/>
                <w:sz w:val="21"/>
                <w:lang w:val="en-US" w:eastAsia="zh-CN"/>
              </w:rPr>
            </w:pPr>
            <w:proofErr w:type="spellStart"/>
            <w:r>
              <w:rPr>
                <w:rFonts w:ascii="Times New Roman" w:hint="eastAsia"/>
                <w:sz w:val="21"/>
              </w:rPr>
              <w:t>辛国国</w:t>
            </w:r>
            <w:proofErr w:type="spellEnd"/>
          </w:p>
        </w:tc>
        <w:tc>
          <w:tcPr>
            <w:tcW w:w="1062" w:type="dxa"/>
            <w:tcBorders>
              <w:top w:val="single" w:sz="8" w:space="0" w:color="auto"/>
              <w:left w:val="single" w:sz="8" w:space="0" w:color="auto"/>
              <w:bottom w:val="single" w:sz="8" w:space="0" w:color="auto"/>
              <w:right w:val="single" w:sz="8" w:space="0" w:color="auto"/>
            </w:tcBorders>
            <w:vAlign w:val="center"/>
            <w:hideMark/>
          </w:tcPr>
          <w:p w14:paraId="33289C18"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排    名</w:t>
            </w:r>
          </w:p>
        </w:tc>
        <w:tc>
          <w:tcPr>
            <w:tcW w:w="4127" w:type="dxa"/>
            <w:tcBorders>
              <w:top w:val="single" w:sz="8" w:space="0" w:color="auto"/>
              <w:left w:val="single" w:sz="8" w:space="0" w:color="auto"/>
              <w:bottom w:val="single" w:sz="8" w:space="0" w:color="auto"/>
              <w:right w:val="single" w:sz="8" w:space="0" w:color="auto"/>
            </w:tcBorders>
            <w:vAlign w:val="center"/>
          </w:tcPr>
          <w:p w14:paraId="37F91019" w14:textId="5017F528" w:rsidR="00277E92" w:rsidRDefault="00570188"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2</w:t>
            </w:r>
          </w:p>
        </w:tc>
      </w:tr>
      <w:tr w:rsidR="00277E92" w14:paraId="15A71625" w14:textId="77777777" w:rsidTr="00006A9A">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28984941" w14:textId="77777777" w:rsidR="00277E92" w:rsidRDefault="00277E92"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行政职务</w:t>
            </w:r>
          </w:p>
        </w:tc>
        <w:tc>
          <w:tcPr>
            <w:tcW w:w="2535" w:type="dxa"/>
            <w:tcBorders>
              <w:top w:val="single" w:sz="8" w:space="0" w:color="auto"/>
              <w:left w:val="single" w:sz="8" w:space="0" w:color="auto"/>
              <w:bottom w:val="single" w:sz="8" w:space="0" w:color="auto"/>
              <w:right w:val="single" w:sz="8" w:space="0" w:color="auto"/>
            </w:tcBorders>
            <w:vAlign w:val="center"/>
          </w:tcPr>
          <w:p w14:paraId="753F1542" w14:textId="4224E642" w:rsidR="00277E92" w:rsidRDefault="00570188"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无</w:t>
            </w:r>
          </w:p>
        </w:tc>
        <w:tc>
          <w:tcPr>
            <w:tcW w:w="1062" w:type="dxa"/>
            <w:tcBorders>
              <w:top w:val="single" w:sz="8" w:space="0" w:color="auto"/>
              <w:left w:val="single" w:sz="8" w:space="0" w:color="auto"/>
              <w:bottom w:val="single" w:sz="8" w:space="0" w:color="auto"/>
              <w:right w:val="single" w:sz="8" w:space="0" w:color="auto"/>
            </w:tcBorders>
            <w:vAlign w:val="center"/>
          </w:tcPr>
          <w:p w14:paraId="101F6C3B"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技术职称</w:t>
            </w:r>
          </w:p>
        </w:tc>
        <w:tc>
          <w:tcPr>
            <w:tcW w:w="4127" w:type="dxa"/>
            <w:tcBorders>
              <w:top w:val="single" w:sz="8" w:space="0" w:color="auto"/>
              <w:left w:val="single" w:sz="8" w:space="0" w:color="auto"/>
              <w:bottom w:val="single" w:sz="8" w:space="0" w:color="auto"/>
              <w:right w:val="single" w:sz="8" w:space="0" w:color="auto"/>
            </w:tcBorders>
            <w:vAlign w:val="center"/>
          </w:tcPr>
          <w:p w14:paraId="2087D29A" w14:textId="3F4A9555" w:rsidR="00277E92" w:rsidRDefault="00570188" w:rsidP="00006A9A">
            <w:pPr>
              <w:pStyle w:val="a7"/>
              <w:spacing w:line="390" w:lineRule="exact"/>
              <w:ind w:firstLineChars="0" w:firstLine="0"/>
              <w:rPr>
                <w:rFonts w:ascii="宋体" w:hAnsi="宋体" w:hint="eastAsia"/>
                <w:sz w:val="21"/>
                <w:lang w:val="en-US" w:eastAsia="zh-CN"/>
              </w:rPr>
            </w:pPr>
            <w:proofErr w:type="spellStart"/>
            <w:r>
              <w:rPr>
                <w:rFonts w:ascii="Times New Roman" w:hint="eastAsia"/>
                <w:sz w:val="21"/>
              </w:rPr>
              <w:t>副教授</w:t>
            </w:r>
            <w:proofErr w:type="spellEnd"/>
          </w:p>
        </w:tc>
      </w:tr>
      <w:tr w:rsidR="00277E92" w14:paraId="2E67BCF8" w14:textId="77777777" w:rsidTr="00006A9A">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460945C2" w14:textId="77777777" w:rsidR="00277E92" w:rsidRDefault="00277E92"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工作单位</w:t>
            </w:r>
          </w:p>
        </w:tc>
        <w:tc>
          <w:tcPr>
            <w:tcW w:w="2535" w:type="dxa"/>
            <w:tcBorders>
              <w:top w:val="single" w:sz="8" w:space="0" w:color="auto"/>
              <w:left w:val="single" w:sz="8" w:space="0" w:color="auto"/>
              <w:bottom w:val="single" w:sz="8" w:space="0" w:color="auto"/>
              <w:right w:val="single" w:sz="8" w:space="0" w:color="auto"/>
            </w:tcBorders>
            <w:vAlign w:val="center"/>
          </w:tcPr>
          <w:p w14:paraId="6CC605C8" w14:textId="77EC6033" w:rsidR="00277E92" w:rsidRDefault="00570188"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西北大学</w:t>
            </w:r>
          </w:p>
        </w:tc>
        <w:tc>
          <w:tcPr>
            <w:tcW w:w="1062" w:type="dxa"/>
            <w:tcBorders>
              <w:top w:val="single" w:sz="8" w:space="0" w:color="auto"/>
              <w:left w:val="single" w:sz="8" w:space="0" w:color="auto"/>
              <w:bottom w:val="single" w:sz="8" w:space="0" w:color="auto"/>
              <w:right w:val="single" w:sz="8" w:space="0" w:color="auto"/>
            </w:tcBorders>
            <w:vAlign w:val="center"/>
          </w:tcPr>
          <w:p w14:paraId="03D8AF7D"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完成单位</w:t>
            </w:r>
          </w:p>
        </w:tc>
        <w:tc>
          <w:tcPr>
            <w:tcW w:w="4127" w:type="dxa"/>
            <w:tcBorders>
              <w:top w:val="single" w:sz="8" w:space="0" w:color="auto"/>
              <w:left w:val="single" w:sz="8" w:space="0" w:color="auto"/>
              <w:bottom w:val="single" w:sz="8" w:space="0" w:color="auto"/>
              <w:right w:val="single" w:sz="8" w:space="0" w:color="auto"/>
            </w:tcBorders>
            <w:vAlign w:val="center"/>
          </w:tcPr>
          <w:p w14:paraId="2AD0FC31" w14:textId="42336E67" w:rsidR="00277E92" w:rsidRDefault="00570188"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西北大学</w:t>
            </w:r>
          </w:p>
        </w:tc>
      </w:tr>
      <w:tr w:rsidR="00277E92" w14:paraId="008A9BAE" w14:textId="77777777" w:rsidTr="00006A9A">
        <w:trPr>
          <w:trHeight w:val="1899"/>
          <w:jc w:val="center"/>
        </w:trPr>
        <w:tc>
          <w:tcPr>
            <w:tcW w:w="9132" w:type="dxa"/>
            <w:gridSpan w:val="4"/>
            <w:tcBorders>
              <w:top w:val="single" w:sz="8" w:space="0" w:color="auto"/>
              <w:left w:val="single" w:sz="8" w:space="0" w:color="auto"/>
              <w:bottom w:val="single" w:sz="8" w:space="0" w:color="auto"/>
              <w:right w:val="single" w:sz="8" w:space="0" w:color="auto"/>
            </w:tcBorders>
          </w:tcPr>
          <w:p w14:paraId="5CC92F6A"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对本项目主要学术贡献：</w:t>
            </w:r>
          </w:p>
          <w:p w14:paraId="6B2B8B44" w14:textId="68CC22C8" w:rsidR="00277E92" w:rsidRDefault="005A7EF0" w:rsidP="00006A9A">
            <w:pPr>
              <w:pStyle w:val="a7"/>
              <w:spacing w:line="390" w:lineRule="exact"/>
              <w:ind w:firstLineChars="0" w:firstLine="0"/>
              <w:rPr>
                <w:rFonts w:ascii="宋体" w:hAnsi="宋体" w:hint="eastAsia"/>
                <w:sz w:val="21"/>
                <w:lang w:val="en-US" w:eastAsia="zh-CN"/>
              </w:rPr>
            </w:pPr>
            <w:r w:rsidRPr="005A7EF0">
              <w:rPr>
                <w:rFonts w:ascii="宋体" w:hAnsi="宋体" w:cs="宋体" w:hint="eastAsia"/>
                <w:sz w:val="21"/>
                <w:szCs w:val="21"/>
                <w:lang w:val="en-US" w:eastAsia="zh-CN"/>
              </w:rPr>
              <w:t>作为项目共同完成人，实施了“</w:t>
            </w:r>
            <w:r w:rsidRPr="005A7EF0">
              <w:rPr>
                <w:rFonts w:ascii="宋体" w:hAnsi="宋体" w:cs="宋体"/>
                <w:sz w:val="21"/>
                <w:szCs w:val="21"/>
                <w:lang w:val="en-US" w:eastAsia="zh-CN"/>
              </w:rPr>
              <w:t>‘</w:t>
            </w:r>
            <w:r w:rsidRPr="005A7EF0">
              <w:rPr>
                <w:rFonts w:ascii="宋体" w:hAnsi="宋体" w:cs="宋体" w:hint="eastAsia"/>
                <w:sz w:val="21"/>
                <w:szCs w:val="21"/>
                <w:lang w:val="en-US" w:eastAsia="zh-CN"/>
              </w:rPr>
              <w:t>三、成果详细内容</w:t>
            </w:r>
            <w:r w:rsidRPr="005A7EF0">
              <w:rPr>
                <w:rFonts w:ascii="宋体" w:hAnsi="宋体" w:cs="宋体"/>
                <w:sz w:val="21"/>
                <w:szCs w:val="21"/>
                <w:lang w:val="en-US" w:eastAsia="zh-CN"/>
              </w:rPr>
              <w:t>’</w:t>
            </w:r>
            <w:r w:rsidRPr="005A7EF0">
              <w:rPr>
                <w:rFonts w:ascii="宋体" w:hAnsi="宋体" w:cs="宋体" w:hint="eastAsia"/>
                <w:sz w:val="21"/>
                <w:szCs w:val="21"/>
                <w:lang w:val="en-US" w:eastAsia="zh-CN"/>
              </w:rPr>
              <w:t>所列主要发现、发明及创新点所列第2.1、2.2、2.3项科技创新”的研究工作，对相关研究工作的顺利开展发挥了极其重要的推动作用，是对应的研究论文（附件：代表性论文3、4、5）的作者之一；在第2.1项科技创新“库仑诱导电离时间延迟概念的提出”的研究工作中（附件：代表性论文3），对包含库仑效应的强场近似模型中电离时间的提取发挥了关键作用，极大促进了该创新点“库仑诱导电离时间延迟概念”的实现。</w:t>
            </w:r>
          </w:p>
        </w:tc>
      </w:tr>
    </w:tbl>
    <w:p w14:paraId="25208B04" w14:textId="60830BF2" w:rsidR="00277E92" w:rsidRDefault="00277E92" w:rsidP="00042906"/>
    <w:tbl>
      <w:tblPr>
        <w:tblW w:w="91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2535"/>
        <w:gridCol w:w="1062"/>
        <w:gridCol w:w="4127"/>
      </w:tblGrid>
      <w:tr w:rsidR="00277E92" w14:paraId="17B8C21C" w14:textId="77777777" w:rsidTr="00006A9A">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0251C9BE" w14:textId="77777777" w:rsidR="00277E92" w:rsidRDefault="00277E92"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姓    名</w:t>
            </w:r>
          </w:p>
        </w:tc>
        <w:tc>
          <w:tcPr>
            <w:tcW w:w="2535" w:type="dxa"/>
            <w:tcBorders>
              <w:top w:val="single" w:sz="8" w:space="0" w:color="auto"/>
              <w:left w:val="single" w:sz="8" w:space="0" w:color="auto"/>
              <w:bottom w:val="single" w:sz="8" w:space="0" w:color="auto"/>
              <w:right w:val="single" w:sz="8" w:space="0" w:color="auto"/>
            </w:tcBorders>
            <w:vAlign w:val="center"/>
          </w:tcPr>
          <w:p w14:paraId="16B539E5" w14:textId="7A5F53C1" w:rsidR="00277E92" w:rsidRDefault="005A7EF0"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车佳殷</w:t>
            </w:r>
          </w:p>
        </w:tc>
        <w:tc>
          <w:tcPr>
            <w:tcW w:w="1062" w:type="dxa"/>
            <w:tcBorders>
              <w:top w:val="single" w:sz="8" w:space="0" w:color="auto"/>
              <w:left w:val="single" w:sz="8" w:space="0" w:color="auto"/>
              <w:bottom w:val="single" w:sz="8" w:space="0" w:color="auto"/>
              <w:right w:val="single" w:sz="8" w:space="0" w:color="auto"/>
            </w:tcBorders>
            <w:vAlign w:val="center"/>
            <w:hideMark/>
          </w:tcPr>
          <w:p w14:paraId="417ABEB1"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排    名</w:t>
            </w:r>
          </w:p>
        </w:tc>
        <w:tc>
          <w:tcPr>
            <w:tcW w:w="4127" w:type="dxa"/>
            <w:tcBorders>
              <w:top w:val="single" w:sz="8" w:space="0" w:color="auto"/>
              <w:left w:val="single" w:sz="8" w:space="0" w:color="auto"/>
              <w:bottom w:val="single" w:sz="8" w:space="0" w:color="auto"/>
              <w:right w:val="single" w:sz="8" w:space="0" w:color="auto"/>
            </w:tcBorders>
            <w:vAlign w:val="center"/>
          </w:tcPr>
          <w:p w14:paraId="1CF25522" w14:textId="361D120B" w:rsidR="00277E92" w:rsidRDefault="005A7EF0"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3</w:t>
            </w:r>
          </w:p>
        </w:tc>
      </w:tr>
      <w:tr w:rsidR="00277E92" w14:paraId="0FC9DEB4" w14:textId="77777777" w:rsidTr="00006A9A">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25FB6DF6" w14:textId="77777777" w:rsidR="00277E92" w:rsidRDefault="00277E92"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行政职务</w:t>
            </w:r>
          </w:p>
        </w:tc>
        <w:tc>
          <w:tcPr>
            <w:tcW w:w="2535" w:type="dxa"/>
            <w:tcBorders>
              <w:top w:val="single" w:sz="8" w:space="0" w:color="auto"/>
              <w:left w:val="single" w:sz="8" w:space="0" w:color="auto"/>
              <w:bottom w:val="single" w:sz="8" w:space="0" w:color="auto"/>
              <w:right w:val="single" w:sz="8" w:space="0" w:color="auto"/>
            </w:tcBorders>
            <w:vAlign w:val="center"/>
          </w:tcPr>
          <w:p w14:paraId="39B63C47" w14:textId="1449FE73" w:rsidR="00277E92" w:rsidRDefault="005A7EF0"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无</w:t>
            </w:r>
          </w:p>
        </w:tc>
        <w:tc>
          <w:tcPr>
            <w:tcW w:w="1062" w:type="dxa"/>
            <w:tcBorders>
              <w:top w:val="single" w:sz="8" w:space="0" w:color="auto"/>
              <w:left w:val="single" w:sz="8" w:space="0" w:color="auto"/>
              <w:bottom w:val="single" w:sz="8" w:space="0" w:color="auto"/>
              <w:right w:val="single" w:sz="8" w:space="0" w:color="auto"/>
            </w:tcBorders>
            <w:vAlign w:val="center"/>
          </w:tcPr>
          <w:p w14:paraId="1F333554"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技术职称</w:t>
            </w:r>
          </w:p>
        </w:tc>
        <w:tc>
          <w:tcPr>
            <w:tcW w:w="4127" w:type="dxa"/>
            <w:tcBorders>
              <w:top w:val="single" w:sz="8" w:space="0" w:color="auto"/>
              <w:left w:val="single" w:sz="8" w:space="0" w:color="auto"/>
              <w:bottom w:val="single" w:sz="8" w:space="0" w:color="auto"/>
              <w:right w:val="single" w:sz="8" w:space="0" w:color="auto"/>
            </w:tcBorders>
            <w:vAlign w:val="center"/>
          </w:tcPr>
          <w:p w14:paraId="0A91A093" w14:textId="75B33C12" w:rsidR="00277E92" w:rsidRDefault="005A7EF0"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无</w:t>
            </w:r>
          </w:p>
        </w:tc>
      </w:tr>
      <w:tr w:rsidR="00277E92" w14:paraId="0A49077C" w14:textId="77777777" w:rsidTr="00006A9A">
        <w:trPr>
          <w:trHeight w:val="454"/>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4E7154D0" w14:textId="77777777" w:rsidR="00277E92" w:rsidRDefault="00277E92" w:rsidP="00006A9A">
            <w:pPr>
              <w:pStyle w:val="a7"/>
              <w:spacing w:line="390" w:lineRule="exact"/>
              <w:ind w:firstLineChars="0" w:firstLine="0"/>
              <w:jc w:val="center"/>
              <w:rPr>
                <w:rFonts w:ascii="宋体" w:hAnsi="宋体" w:hint="eastAsia"/>
                <w:sz w:val="21"/>
                <w:lang w:val="en-US" w:eastAsia="zh-CN"/>
              </w:rPr>
            </w:pPr>
            <w:r>
              <w:rPr>
                <w:rFonts w:ascii="宋体" w:hAnsi="宋体" w:hint="eastAsia"/>
                <w:sz w:val="21"/>
                <w:lang w:val="en-US" w:eastAsia="zh-CN"/>
              </w:rPr>
              <w:t>工作单位</w:t>
            </w:r>
          </w:p>
        </w:tc>
        <w:tc>
          <w:tcPr>
            <w:tcW w:w="2535" w:type="dxa"/>
            <w:tcBorders>
              <w:top w:val="single" w:sz="8" w:space="0" w:color="auto"/>
              <w:left w:val="single" w:sz="8" w:space="0" w:color="auto"/>
              <w:bottom w:val="single" w:sz="8" w:space="0" w:color="auto"/>
              <w:right w:val="single" w:sz="8" w:space="0" w:color="auto"/>
            </w:tcBorders>
            <w:vAlign w:val="center"/>
          </w:tcPr>
          <w:p w14:paraId="6CCF9CF5" w14:textId="78146483" w:rsidR="00277E92" w:rsidRDefault="005A7EF0"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陕西师范大学</w:t>
            </w:r>
          </w:p>
        </w:tc>
        <w:tc>
          <w:tcPr>
            <w:tcW w:w="1062" w:type="dxa"/>
            <w:tcBorders>
              <w:top w:val="single" w:sz="8" w:space="0" w:color="auto"/>
              <w:left w:val="single" w:sz="8" w:space="0" w:color="auto"/>
              <w:bottom w:val="single" w:sz="8" w:space="0" w:color="auto"/>
              <w:right w:val="single" w:sz="8" w:space="0" w:color="auto"/>
            </w:tcBorders>
            <w:vAlign w:val="center"/>
          </w:tcPr>
          <w:p w14:paraId="73C54455"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完成单位</w:t>
            </w:r>
          </w:p>
        </w:tc>
        <w:tc>
          <w:tcPr>
            <w:tcW w:w="4127" w:type="dxa"/>
            <w:tcBorders>
              <w:top w:val="single" w:sz="8" w:space="0" w:color="auto"/>
              <w:left w:val="single" w:sz="8" w:space="0" w:color="auto"/>
              <w:bottom w:val="single" w:sz="8" w:space="0" w:color="auto"/>
              <w:right w:val="single" w:sz="8" w:space="0" w:color="auto"/>
            </w:tcBorders>
            <w:vAlign w:val="center"/>
          </w:tcPr>
          <w:p w14:paraId="71DB6F48" w14:textId="7C25C81A" w:rsidR="00277E92" w:rsidRDefault="005A7EF0"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陕西师范大学</w:t>
            </w:r>
          </w:p>
        </w:tc>
      </w:tr>
      <w:tr w:rsidR="00277E92" w14:paraId="572039DD" w14:textId="77777777" w:rsidTr="00006A9A">
        <w:trPr>
          <w:trHeight w:val="1899"/>
          <w:jc w:val="center"/>
        </w:trPr>
        <w:tc>
          <w:tcPr>
            <w:tcW w:w="9132" w:type="dxa"/>
            <w:gridSpan w:val="4"/>
            <w:tcBorders>
              <w:top w:val="single" w:sz="8" w:space="0" w:color="auto"/>
              <w:left w:val="single" w:sz="8" w:space="0" w:color="auto"/>
              <w:bottom w:val="single" w:sz="8" w:space="0" w:color="auto"/>
              <w:right w:val="single" w:sz="8" w:space="0" w:color="auto"/>
            </w:tcBorders>
          </w:tcPr>
          <w:p w14:paraId="2EB0C9EF" w14:textId="77777777" w:rsidR="00277E92" w:rsidRDefault="00277E92" w:rsidP="00006A9A">
            <w:pPr>
              <w:pStyle w:val="a7"/>
              <w:spacing w:line="390" w:lineRule="exact"/>
              <w:ind w:firstLineChars="0" w:firstLine="0"/>
              <w:rPr>
                <w:rFonts w:ascii="宋体" w:hAnsi="宋体" w:hint="eastAsia"/>
                <w:sz w:val="21"/>
                <w:lang w:val="en-US" w:eastAsia="zh-CN"/>
              </w:rPr>
            </w:pPr>
            <w:r>
              <w:rPr>
                <w:rFonts w:ascii="宋体" w:hAnsi="宋体" w:hint="eastAsia"/>
                <w:sz w:val="21"/>
                <w:lang w:val="en-US" w:eastAsia="zh-CN"/>
              </w:rPr>
              <w:t>对本项目主要学术贡献：</w:t>
            </w:r>
          </w:p>
          <w:p w14:paraId="5E2BF343" w14:textId="60867B4D" w:rsidR="00277E92" w:rsidRDefault="005A7EF0" w:rsidP="00006A9A">
            <w:pPr>
              <w:pStyle w:val="a7"/>
              <w:spacing w:line="390" w:lineRule="exact"/>
              <w:ind w:firstLineChars="0" w:firstLine="0"/>
              <w:rPr>
                <w:rFonts w:ascii="宋体" w:hAnsi="宋体" w:hint="eastAsia"/>
                <w:sz w:val="21"/>
                <w:lang w:val="en-US" w:eastAsia="zh-CN"/>
              </w:rPr>
            </w:pPr>
            <w:r w:rsidRPr="005A7EF0">
              <w:rPr>
                <w:rFonts w:ascii="宋体" w:hAnsi="宋体" w:cs="宋体" w:hint="eastAsia"/>
                <w:sz w:val="21"/>
                <w:szCs w:val="21"/>
                <w:lang w:val="en-US" w:eastAsia="zh-CN"/>
              </w:rPr>
              <w:t>作为项目共同完成人，实施了“</w:t>
            </w:r>
            <w:r w:rsidRPr="005A7EF0">
              <w:rPr>
                <w:rFonts w:ascii="宋体" w:hAnsi="宋体" w:cs="宋体"/>
                <w:sz w:val="21"/>
                <w:szCs w:val="21"/>
                <w:lang w:val="en-US" w:eastAsia="zh-CN"/>
              </w:rPr>
              <w:t>‘</w:t>
            </w:r>
            <w:r w:rsidRPr="005A7EF0">
              <w:rPr>
                <w:rFonts w:ascii="宋体" w:hAnsi="宋体" w:cs="宋体" w:hint="eastAsia"/>
                <w:sz w:val="21"/>
                <w:szCs w:val="21"/>
                <w:lang w:val="en-US" w:eastAsia="zh-CN"/>
              </w:rPr>
              <w:t>三、成果详细内容</w:t>
            </w:r>
            <w:r w:rsidRPr="005A7EF0">
              <w:rPr>
                <w:rFonts w:ascii="宋体" w:hAnsi="宋体" w:cs="宋体"/>
                <w:sz w:val="21"/>
                <w:szCs w:val="21"/>
                <w:lang w:val="en-US" w:eastAsia="zh-CN"/>
              </w:rPr>
              <w:t>’</w:t>
            </w:r>
            <w:r w:rsidRPr="005A7EF0">
              <w:rPr>
                <w:rFonts w:ascii="宋体" w:hAnsi="宋体" w:cs="宋体" w:hint="eastAsia"/>
                <w:sz w:val="21"/>
                <w:szCs w:val="21"/>
                <w:lang w:val="en-US" w:eastAsia="zh-CN"/>
              </w:rPr>
              <w:t>所列主要发现、发明及创新点所列第2.2、2.3项科技创新”的研究工作，对相关研究工作的顺利开展发挥了极其重要的推动作用，是对应的研究论文（附件：代表性论文4、5）的作者之一；在第2.3项科技创新“可定量描述电离时间延迟的响应时间理论的构建”的研究工作中（附件：代表性论文5），对阿秒钟原子强场隧穿电离动力学的数值模拟以及对库仑诱导电离时间延迟的计算分析发挥了关键作用，极大促进了该创新点“可定量描述电离时间延迟的响应时间理论的构建”的实现。</w:t>
            </w:r>
            <w:r>
              <w:rPr>
                <w:rFonts w:ascii="宋体" w:hAnsi="宋体" w:cs="宋体" w:hint="eastAsia"/>
                <w:sz w:val="21"/>
                <w:szCs w:val="21"/>
                <w:lang w:val="en-US" w:eastAsia="zh-CN"/>
              </w:rPr>
              <w:t xml:space="preserve"> </w:t>
            </w:r>
          </w:p>
        </w:tc>
      </w:tr>
    </w:tbl>
    <w:p w14:paraId="0E2CE0B8" w14:textId="77777777" w:rsidR="00277E92" w:rsidRPr="00F0534E" w:rsidRDefault="00277E92" w:rsidP="00277E92">
      <w:pPr>
        <w:jc w:val="center"/>
        <w:outlineLvl w:val="1"/>
        <w:rPr>
          <w:b/>
          <w:sz w:val="28"/>
          <w:szCs w:val="28"/>
        </w:rPr>
      </w:pPr>
      <w:r w:rsidRPr="00A3213A">
        <w:rPr>
          <w:b/>
          <w:sz w:val="28"/>
          <w:szCs w:val="28"/>
        </w:rPr>
        <w:lastRenderedPageBreak/>
        <w:t>七</w:t>
      </w:r>
      <w:r w:rsidRPr="00F0534E">
        <w:rPr>
          <w:b/>
          <w:sz w:val="28"/>
          <w:szCs w:val="28"/>
        </w:rPr>
        <w:t>、</w:t>
      </w:r>
      <w:r w:rsidRPr="00F0534E">
        <w:rPr>
          <w:rFonts w:hint="eastAsia"/>
          <w:b/>
          <w:sz w:val="28"/>
          <w:szCs w:val="28"/>
        </w:rPr>
        <w:t>主要完成单位</w:t>
      </w:r>
      <w:r w:rsidRPr="00F0534E">
        <w:rPr>
          <w:b/>
          <w:sz w:val="28"/>
          <w:szCs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11"/>
        <w:gridCol w:w="7700"/>
      </w:tblGrid>
      <w:tr w:rsidR="00277E92" w:rsidRPr="00F0534E" w14:paraId="640F7490" w14:textId="77777777" w:rsidTr="00A56543">
        <w:trPr>
          <w:cantSplit/>
          <w:trHeight w:hRule="exact" w:val="555"/>
          <w:jc w:val="center"/>
        </w:trPr>
        <w:tc>
          <w:tcPr>
            <w:tcW w:w="1511" w:type="dxa"/>
            <w:vAlign w:val="center"/>
          </w:tcPr>
          <w:p w14:paraId="5804CF14" w14:textId="77777777" w:rsidR="00277E92" w:rsidRPr="00F0534E" w:rsidRDefault="00277E92" w:rsidP="00006A9A">
            <w:pPr>
              <w:spacing w:line="280" w:lineRule="exact"/>
              <w:jc w:val="center"/>
              <w:rPr>
                <w:rFonts w:ascii="宋体" w:hAnsi="宋体" w:hint="eastAsia"/>
              </w:rPr>
            </w:pPr>
            <w:r w:rsidRPr="00F0534E">
              <w:rPr>
                <w:rFonts w:ascii="宋体" w:hAnsi="宋体"/>
              </w:rPr>
              <w:t>单位名称</w:t>
            </w:r>
          </w:p>
        </w:tc>
        <w:tc>
          <w:tcPr>
            <w:tcW w:w="7700" w:type="dxa"/>
            <w:vAlign w:val="center"/>
          </w:tcPr>
          <w:p w14:paraId="4B890EF4" w14:textId="22352758" w:rsidR="00277E92" w:rsidRPr="00F0534E" w:rsidRDefault="00CB443F" w:rsidP="00006A9A">
            <w:pPr>
              <w:spacing w:line="360" w:lineRule="exact"/>
              <w:rPr>
                <w:rFonts w:ascii="宋体" w:hAnsi="宋体" w:hint="eastAsia"/>
              </w:rPr>
            </w:pPr>
            <w:r>
              <w:rPr>
                <w:rFonts w:ascii="宋体" w:hAnsi="宋体" w:hint="eastAsia"/>
              </w:rPr>
              <w:t>陕西师范大学</w:t>
            </w:r>
          </w:p>
        </w:tc>
      </w:tr>
      <w:tr w:rsidR="00277E92" w:rsidRPr="00F0534E" w14:paraId="5BBE2BB2" w14:textId="77777777" w:rsidTr="00A56543">
        <w:trPr>
          <w:cantSplit/>
          <w:trHeight w:val="3858"/>
          <w:jc w:val="center"/>
        </w:trPr>
        <w:tc>
          <w:tcPr>
            <w:tcW w:w="9211" w:type="dxa"/>
            <w:gridSpan w:val="2"/>
          </w:tcPr>
          <w:p w14:paraId="3FF7B4EB" w14:textId="77777777" w:rsidR="00277E92" w:rsidRPr="00F0534E" w:rsidRDefault="00277E92" w:rsidP="00006A9A">
            <w:pPr>
              <w:spacing w:line="360" w:lineRule="exact"/>
              <w:rPr>
                <w:rFonts w:ascii="宋体" w:hAnsi="宋体" w:hint="eastAsia"/>
                <w:sz w:val="25"/>
              </w:rPr>
            </w:pPr>
            <w:r w:rsidRPr="00F0534E">
              <w:rPr>
                <w:rFonts w:hint="eastAsia"/>
                <w:szCs w:val="21"/>
              </w:rPr>
              <w:t>对本项目主要学术贡献：</w:t>
            </w:r>
            <w:r w:rsidRPr="00F0534E">
              <w:rPr>
                <w:rFonts w:ascii="宋体" w:hAnsi="宋体"/>
                <w:sz w:val="25"/>
              </w:rPr>
              <w:t xml:space="preserve"> </w:t>
            </w:r>
          </w:p>
          <w:p w14:paraId="1CE477D6" w14:textId="04647725" w:rsidR="00277E92" w:rsidRPr="00F0534E" w:rsidRDefault="00CB443F" w:rsidP="006B2FE5">
            <w:pPr>
              <w:pStyle w:val="a7"/>
              <w:spacing w:line="400" w:lineRule="exact"/>
              <w:rPr>
                <w:rFonts w:ascii="宋体" w:hAnsi="宋体" w:hint="eastAsia"/>
                <w:sz w:val="21"/>
                <w:lang w:val="en-US" w:eastAsia="zh-CN"/>
              </w:rPr>
            </w:pPr>
            <w:r w:rsidRPr="00CB443F">
              <w:rPr>
                <w:rFonts w:ascii="宋体" w:cs="宋体" w:hint="eastAsia"/>
                <w:kern w:val="0"/>
                <w:szCs w:val="24"/>
                <w:lang w:val="en-US" w:eastAsia="zh-CN"/>
              </w:rPr>
              <w:t>作为本项目的依托单位，陕西师范大学为项目的顺利完成并取得优异成绩做出了突出贡献，主要表现为：</w:t>
            </w:r>
            <w:r w:rsidRPr="00CB443F">
              <w:rPr>
                <w:rFonts w:ascii="宋体" w:cs="宋体"/>
                <w:kern w:val="0"/>
                <w:szCs w:val="24"/>
                <w:lang w:val="en-US" w:eastAsia="zh-CN"/>
              </w:rPr>
              <w:t>1</w:t>
            </w:r>
            <w:r w:rsidRPr="00CB443F">
              <w:rPr>
                <w:rFonts w:ascii="宋体" w:cs="宋体" w:hint="eastAsia"/>
                <w:kern w:val="0"/>
                <w:szCs w:val="24"/>
                <w:lang w:val="en-US" w:eastAsia="zh-CN"/>
              </w:rPr>
              <w:t>）组织并完成了项目策划和实施工作；</w:t>
            </w:r>
            <w:r w:rsidRPr="00CB443F">
              <w:rPr>
                <w:rFonts w:ascii="宋体" w:cs="宋体"/>
                <w:kern w:val="0"/>
                <w:szCs w:val="24"/>
                <w:lang w:val="en-US" w:eastAsia="zh-CN"/>
              </w:rPr>
              <w:t>2</w:t>
            </w:r>
            <w:r w:rsidRPr="00CB443F">
              <w:rPr>
                <w:rFonts w:ascii="宋体" w:cs="宋体" w:hint="eastAsia"/>
                <w:kern w:val="0"/>
                <w:szCs w:val="24"/>
                <w:lang w:val="en-US" w:eastAsia="zh-CN"/>
              </w:rPr>
              <w:t>）具体完成了强场原子与分子阿秒动力学过程的分辨与探测，取得了一些突破性的进展，如揭示了极性分子多通道电离、核的振动拉伸、固有偶极效应等重要机制对电子超快过程的影响。成功构建可以定量描述原子分子强场隧穿电离库仑诱导电离时间延迟的响应时间理论模型。</w:t>
            </w:r>
            <w:r>
              <w:rPr>
                <w:rFonts w:ascii="宋体" w:cs="宋体" w:hint="eastAsia"/>
                <w:kern w:val="0"/>
                <w:szCs w:val="24"/>
                <w:lang w:val="en-US" w:eastAsia="zh-CN"/>
              </w:rPr>
              <w:t xml:space="preserve"> </w:t>
            </w:r>
          </w:p>
          <w:p w14:paraId="03D605C4" w14:textId="77777777" w:rsidR="00277E92" w:rsidRPr="00F0534E" w:rsidRDefault="00277E92" w:rsidP="00006A9A">
            <w:pPr>
              <w:pStyle w:val="a7"/>
              <w:spacing w:line="390" w:lineRule="exact"/>
              <w:ind w:firstLine="420"/>
              <w:rPr>
                <w:rFonts w:ascii="宋体" w:hAnsi="宋体" w:hint="eastAsia"/>
                <w:sz w:val="21"/>
                <w:lang w:val="en-US" w:eastAsia="zh-CN"/>
              </w:rPr>
            </w:pPr>
          </w:p>
          <w:p w14:paraId="44A7EC72" w14:textId="77777777" w:rsidR="00277E92" w:rsidRPr="00F0534E" w:rsidRDefault="00277E92" w:rsidP="00006A9A">
            <w:pPr>
              <w:pStyle w:val="a7"/>
              <w:spacing w:line="390" w:lineRule="exact"/>
              <w:ind w:firstLine="420"/>
              <w:rPr>
                <w:rFonts w:ascii="宋体" w:hAnsi="宋体" w:hint="eastAsia"/>
                <w:sz w:val="21"/>
                <w:lang w:val="en-US" w:eastAsia="zh-CN"/>
              </w:rPr>
            </w:pPr>
          </w:p>
          <w:p w14:paraId="7926ACC0" w14:textId="77777777" w:rsidR="00277E92" w:rsidRPr="00F0534E" w:rsidRDefault="00277E92" w:rsidP="00006A9A">
            <w:pPr>
              <w:spacing w:line="600" w:lineRule="exact"/>
              <w:jc w:val="center"/>
              <w:rPr>
                <w:rFonts w:ascii="宋体" w:hAnsi="宋体" w:hint="eastAsia"/>
                <w:sz w:val="25"/>
              </w:rPr>
            </w:pPr>
          </w:p>
        </w:tc>
      </w:tr>
    </w:tbl>
    <w:p w14:paraId="2C431DB5" w14:textId="25D77F86" w:rsidR="00277E92" w:rsidRDefault="00277E92" w:rsidP="00042906"/>
    <w:tbl>
      <w:tblPr>
        <w:tblW w:w="921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11"/>
        <w:gridCol w:w="7700"/>
      </w:tblGrid>
      <w:tr w:rsidR="00A56543" w:rsidRPr="00F0534E" w14:paraId="414FF934" w14:textId="77777777" w:rsidTr="00006A9A">
        <w:trPr>
          <w:cantSplit/>
          <w:trHeight w:hRule="exact" w:val="555"/>
          <w:jc w:val="center"/>
        </w:trPr>
        <w:tc>
          <w:tcPr>
            <w:tcW w:w="1511" w:type="dxa"/>
            <w:vAlign w:val="center"/>
          </w:tcPr>
          <w:p w14:paraId="429F6EC1" w14:textId="77777777" w:rsidR="00A56543" w:rsidRPr="00F0534E" w:rsidRDefault="00A56543" w:rsidP="00006A9A">
            <w:pPr>
              <w:spacing w:line="280" w:lineRule="exact"/>
              <w:jc w:val="center"/>
              <w:rPr>
                <w:rFonts w:ascii="宋体" w:hAnsi="宋体" w:hint="eastAsia"/>
              </w:rPr>
            </w:pPr>
            <w:r w:rsidRPr="00F0534E">
              <w:rPr>
                <w:rFonts w:ascii="宋体" w:hAnsi="宋体"/>
              </w:rPr>
              <w:t>单位名称</w:t>
            </w:r>
          </w:p>
        </w:tc>
        <w:tc>
          <w:tcPr>
            <w:tcW w:w="7700" w:type="dxa"/>
            <w:vAlign w:val="center"/>
          </w:tcPr>
          <w:p w14:paraId="7968B761" w14:textId="4B0473EE" w:rsidR="00A56543" w:rsidRPr="00F0534E" w:rsidRDefault="006B2FE5" w:rsidP="00006A9A">
            <w:pPr>
              <w:spacing w:line="360" w:lineRule="exact"/>
              <w:rPr>
                <w:rFonts w:ascii="宋体" w:hAnsi="宋体" w:hint="eastAsia"/>
              </w:rPr>
            </w:pPr>
            <w:r>
              <w:rPr>
                <w:rFonts w:ascii="宋体" w:hAnsi="宋体" w:hint="eastAsia"/>
              </w:rPr>
              <w:t>西北大学</w:t>
            </w:r>
          </w:p>
        </w:tc>
      </w:tr>
      <w:tr w:rsidR="00A56543" w:rsidRPr="00F0534E" w14:paraId="1531F306" w14:textId="77777777" w:rsidTr="00006A9A">
        <w:trPr>
          <w:cantSplit/>
          <w:trHeight w:val="3858"/>
          <w:jc w:val="center"/>
        </w:trPr>
        <w:tc>
          <w:tcPr>
            <w:tcW w:w="9211" w:type="dxa"/>
            <w:gridSpan w:val="2"/>
          </w:tcPr>
          <w:p w14:paraId="34180833" w14:textId="77777777" w:rsidR="00A56543" w:rsidRPr="00F0534E" w:rsidRDefault="00A56543" w:rsidP="00006A9A">
            <w:pPr>
              <w:spacing w:line="360" w:lineRule="exact"/>
              <w:rPr>
                <w:rFonts w:ascii="宋体" w:hAnsi="宋体" w:hint="eastAsia"/>
                <w:sz w:val="25"/>
              </w:rPr>
            </w:pPr>
            <w:r w:rsidRPr="00F0534E">
              <w:rPr>
                <w:rFonts w:hint="eastAsia"/>
                <w:szCs w:val="21"/>
              </w:rPr>
              <w:t>对本项目主要学术贡献：</w:t>
            </w:r>
            <w:r w:rsidRPr="00F0534E">
              <w:rPr>
                <w:rFonts w:ascii="宋体" w:hAnsi="宋体"/>
                <w:sz w:val="25"/>
              </w:rPr>
              <w:t xml:space="preserve"> </w:t>
            </w:r>
          </w:p>
          <w:p w14:paraId="264664C5" w14:textId="77777777" w:rsidR="006B2FE5" w:rsidRDefault="006B2FE5" w:rsidP="006B2FE5">
            <w:pPr>
              <w:autoSpaceDE w:val="0"/>
              <w:autoSpaceDN w:val="0"/>
              <w:adjustRightInd w:val="0"/>
              <w:spacing w:line="400" w:lineRule="exact"/>
              <w:ind w:firstLineChars="200" w:firstLine="480"/>
              <w:jc w:val="left"/>
              <w:rPr>
                <w:rFonts w:ascii="宋体" w:cs="宋体"/>
                <w:kern w:val="0"/>
                <w:sz w:val="24"/>
                <w:szCs w:val="24"/>
              </w:rPr>
            </w:pPr>
            <w:r>
              <w:rPr>
                <w:rFonts w:ascii="宋体" w:cs="宋体" w:hint="eastAsia"/>
                <w:kern w:val="0"/>
                <w:sz w:val="24"/>
                <w:szCs w:val="24"/>
              </w:rPr>
              <w:t>作为本项目的合作单位，西北大学为项目的顺利完成做出了重要贡献，主要表现为：</w:t>
            </w:r>
            <w:r>
              <w:rPr>
                <w:rFonts w:ascii="宋体" w:cs="宋体"/>
                <w:kern w:val="0"/>
                <w:sz w:val="24"/>
                <w:szCs w:val="24"/>
              </w:rPr>
              <w:t>1</w:t>
            </w:r>
            <w:r>
              <w:rPr>
                <w:rFonts w:ascii="宋体" w:cs="宋体" w:hint="eastAsia"/>
                <w:kern w:val="0"/>
                <w:sz w:val="24"/>
                <w:szCs w:val="24"/>
              </w:rPr>
              <w:t>）参与了项目策划和实施工作；</w:t>
            </w:r>
            <w:r>
              <w:rPr>
                <w:rFonts w:ascii="宋体" w:cs="宋体"/>
                <w:kern w:val="0"/>
                <w:sz w:val="24"/>
                <w:szCs w:val="24"/>
              </w:rPr>
              <w:t>2</w:t>
            </w:r>
            <w:r>
              <w:rPr>
                <w:rFonts w:ascii="宋体" w:cs="宋体" w:hint="eastAsia"/>
                <w:kern w:val="0"/>
                <w:sz w:val="24"/>
                <w:szCs w:val="24"/>
              </w:rPr>
              <w:t>）具体完成了对极性分子超快动力学机制的归纳与总结；辅助构建考虑库仑和固有偶极效应的强场模型，以及可以定量描述库仑诱导电离时间延迟的响应时间理论模型。</w:t>
            </w:r>
          </w:p>
          <w:p w14:paraId="18FF4ADF" w14:textId="66C06440" w:rsidR="00A56543" w:rsidRPr="006B2FE5" w:rsidRDefault="006B2FE5" w:rsidP="00006A9A">
            <w:pPr>
              <w:pStyle w:val="a7"/>
              <w:spacing w:line="390" w:lineRule="exact"/>
              <w:rPr>
                <w:rFonts w:ascii="宋体" w:cs="宋体"/>
                <w:kern w:val="0"/>
                <w:szCs w:val="24"/>
                <w:lang w:val="en-US" w:eastAsia="zh-CN"/>
              </w:rPr>
            </w:pPr>
            <w:r w:rsidRPr="006B2FE5">
              <w:rPr>
                <w:rFonts w:ascii="宋体" w:cs="宋体" w:hint="eastAsia"/>
                <w:kern w:val="0"/>
                <w:szCs w:val="24"/>
                <w:lang w:val="en-US" w:eastAsia="zh-CN"/>
              </w:rPr>
              <w:t xml:space="preserve"> </w:t>
            </w:r>
          </w:p>
          <w:p w14:paraId="14E80549" w14:textId="77777777" w:rsidR="00A56543" w:rsidRPr="00F0534E" w:rsidRDefault="00A56543" w:rsidP="00006A9A">
            <w:pPr>
              <w:pStyle w:val="a7"/>
              <w:spacing w:line="390" w:lineRule="exact"/>
              <w:ind w:firstLine="420"/>
              <w:rPr>
                <w:rFonts w:ascii="宋体" w:hAnsi="宋体" w:hint="eastAsia"/>
                <w:sz w:val="21"/>
                <w:lang w:val="en-US" w:eastAsia="zh-CN"/>
              </w:rPr>
            </w:pPr>
          </w:p>
          <w:p w14:paraId="241F84CF" w14:textId="77777777" w:rsidR="00A56543" w:rsidRPr="00F0534E" w:rsidRDefault="00A56543" w:rsidP="00006A9A">
            <w:pPr>
              <w:pStyle w:val="a7"/>
              <w:spacing w:line="390" w:lineRule="exact"/>
              <w:ind w:firstLine="420"/>
              <w:rPr>
                <w:rFonts w:ascii="宋体" w:hAnsi="宋体" w:hint="eastAsia"/>
                <w:sz w:val="21"/>
                <w:lang w:val="en-US" w:eastAsia="zh-CN"/>
              </w:rPr>
            </w:pPr>
          </w:p>
          <w:p w14:paraId="6836B105" w14:textId="77777777" w:rsidR="00A56543" w:rsidRPr="00F0534E" w:rsidRDefault="00A56543" w:rsidP="00006A9A">
            <w:pPr>
              <w:spacing w:line="600" w:lineRule="exact"/>
              <w:jc w:val="center"/>
              <w:rPr>
                <w:rFonts w:ascii="宋体" w:hAnsi="宋体" w:hint="eastAsia"/>
                <w:sz w:val="25"/>
              </w:rPr>
            </w:pPr>
          </w:p>
        </w:tc>
      </w:tr>
    </w:tbl>
    <w:p w14:paraId="5743F831" w14:textId="659558B3" w:rsidR="00277E92" w:rsidRPr="00A56543" w:rsidRDefault="00277E92" w:rsidP="00042906"/>
    <w:p w14:paraId="2D78B042" w14:textId="0A0E96AB" w:rsidR="00277E92" w:rsidRDefault="00277E92" w:rsidP="00042906"/>
    <w:p w14:paraId="6CB6C48F" w14:textId="3844D75D" w:rsidR="00277E92" w:rsidRDefault="00277E92" w:rsidP="00042906"/>
    <w:p w14:paraId="4406EEBD" w14:textId="5901AE56" w:rsidR="00A56543" w:rsidRDefault="00A56543" w:rsidP="00042906"/>
    <w:p w14:paraId="308A05BD" w14:textId="3A0AFE19" w:rsidR="00A56543" w:rsidRDefault="00A56543" w:rsidP="00042906"/>
    <w:p w14:paraId="52C2E823" w14:textId="1A506580" w:rsidR="00A56543" w:rsidRDefault="00A56543" w:rsidP="00042906"/>
    <w:p w14:paraId="1952B0BA" w14:textId="14527F27" w:rsidR="00A56543" w:rsidRDefault="00A56543" w:rsidP="00042906"/>
    <w:p w14:paraId="3BE4BBC2" w14:textId="5103CAFB" w:rsidR="00A56543" w:rsidRDefault="00A56543" w:rsidP="00042906"/>
    <w:p w14:paraId="198EE04B" w14:textId="193F604F" w:rsidR="00A56543" w:rsidRDefault="00A56543" w:rsidP="00042906"/>
    <w:p w14:paraId="2F5E7FFB" w14:textId="57608C62" w:rsidR="00A56543" w:rsidRDefault="00A56543" w:rsidP="00042906"/>
    <w:p w14:paraId="2DF68164" w14:textId="64CEA17B" w:rsidR="00A56543" w:rsidRDefault="00A56543" w:rsidP="00042906"/>
    <w:p w14:paraId="6615E8D0" w14:textId="71915A70" w:rsidR="00A56543" w:rsidRDefault="00A56543" w:rsidP="00042906"/>
    <w:p w14:paraId="70476396" w14:textId="7DC456B8" w:rsidR="00A56543" w:rsidRDefault="00A56543" w:rsidP="00042906"/>
    <w:p w14:paraId="311969F0" w14:textId="0EA8EA95" w:rsidR="00A56543" w:rsidRDefault="00461D03" w:rsidP="00A56543">
      <w:pPr>
        <w:widowControl/>
        <w:jc w:val="center"/>
        <w:rPr>
          <w:b/>
          <w:sz w:val="28"/>
        </w:rPr>
      </w:pPr>
      <w:r>
        <w:rPr>
          <w:rFonts w:hint="eastAsia"/>
          <w:b/>
          <w:sz w:val="28"/>
        </w:rPr>
        <w:lastRenderedPageBreak/>
        <w:t>八、</w:t>
      </w:r>
      <w:r w:rsidR="00A56543">
        <w:rPr>
          <w:b/>
          <w:sz w:val="28"/>
        </w:rPr>
        <w:t>完成人合作关系说明</w:t>
      </w:r>
    </w:p>
    <w:p w14:paraId="65B10318" w14:textId="77777777" w:rsidR="00530849" w:rsidRDefault="00530849" w:rsidP="00530849">
      <w:pPr>
        <w:pStyle w:val="a7"/>
        <w:spacing w:line="390" w:lineRule="exact"/>
        <w:jc w:val="left"/>
        <w:rPr>
          <w:rFonts w:ascii="宋体" w:hAnsi="宋体" w:cs="宋体" w:hint="eastAsia"/>
          <w:szCs w:val="21"/>
        </w:rPr>
      </w:pPr>
      <w:r>
        <w:rPr>
          <w:rFonts w:ascii="宋体" w:hAnsi="宋体" w:cs="宋体" w:hint="eastAsia"/>
          <w:szCs w:val="21"/>
        </w:rPr>
        <w:t>陈彦军作为项目负责人，提出、规划、组织实施和全程指导完成了“</w:t>
      </w:r>
      <w:r>
        <w:rPr>
          <w:rFonts w:ascii="宋体" w:hAnsi="宋体" w:cs="宋体"/>
          <w:szCs w:val="21"/>
        </w:rPr>
        <w:t>‘</w:t>
      </w:r>
      <w:r>
        <w:rPr>
          <w:rFonts w:ascii="宋体" w:hAnsi="宋体" w:cs="宋体" w:hint="eastAsia"/>
          <w:szCs w:val="21"/>
        </w:rPr>
        <w:t>三、成果详细内容</w:t>
      </w:r>
      <w:r>
        <w:rPr>
          <w:rFonts w:ascii="宋体" w:hAnsi="宋体" w:cs="宋体"/>
          <w:szCs w:val="21"/>
        </w:rPr>
        <w:t>’</w:t>
      </w:r>
      <w:r>
        <w:rPr>
          <w:rFonts w:ascii="宋体" w:hAnsi="宋体" w:cs="宋体" w:hint="eastAsia"/>
          <w:szCs w:val="21"/>
        </w:rPr>
        <w:t>所列主要发现、发明及创新点所列</w:t>
      </w:r>
      <w:r w:rsidRPr="001330DB">
        <w:rPr>
          <w:rFonts w:ascii="宋体" w:hAnsi="宋体" w:cs="宋体" w:hint="eastAsia"/>
          <w:b/>
          <w:bCs/>
          <w:szCs w:val="21"/>
        </w:rPr>
        <w:t>每一项</w:t>
      </w:r>
      <w:r w:rsidRPr="00BD2E35">
        <w:rPr>
          <w:rFonts w:ascii="宋体" w:hAnsi="宋体" w:cs="宋体" w:hint="eastAsia"/>
          <w:szCs w:val="21"/>
        </w:rPr>
        <w:t>科</w:t>
      </w:r>
      <w:r>
        <w:rPr>
          <w:rFonts w:ascii="宋体" w:hAnsi="宋体" w:cs="宋体" w:hint="eastAsia"/>
          <w:szCs w:val="21"/>
        </w:rPr>
        <w:t>技创新”的研究工作，主导提出或构建了每一项科技创新对应的核心机制或核心模型。</w:t>
      </w:r>
    </w:p>
    <w:p w14:paraId="52D0994B" w14:textId="77777777" w:rsidR="00530849" w:rsidRDefault="00530849" w:rsidP="00530849">
      <w:pPr>
        <w:pStyle w:val="a7"/>
        <w:spacing w:line="390" w:lineRule="exact"/>
        <w:jc w:val="left"/>
        <w:rPr>
          <w:rFonts w:ascii="Times New Roman"/>
          <w:b/>
          <w:sz w:val="28"/>
        </w:rPr>
      </w:pPr>
      <w:r>
        <w:rPr>
          <w:rFonts w:ascii="宋体" w:hAnsi="宋体" w:cs="宋体" w:hint="eastAsia"/>
          <w:szCs w:val="21"/>
        </w:rPr>
        <w:t>辛国国作为项目共同完成人，实施了“</w:t>
      </w:r>
      <w:r>
        <w:rPr>
          <w:rFonts w:ascii="宋体" w:hAnsi="宋体" w:cs="宋体"/>
          <w:szCs w:val="21"/>
        </w:rPr>
        <w:t>‘</w:t>
      </w:r>
      <w:r>
        <w:rPr>
          <w:rFonts w:ascii="宋体" w:hAnsi="宋体" w:cs="宋体" w:hint="eastAsia"/>
          <w:szCs w:val="21"/>
        </w:rPr>
        <w:t>三、成果详细内容</w:t>
      </w:r>
      <w:r>
        <w:rPr>
          <w:rFonts w:ascii="宋体" w:hAnsi="宋体" w:cs="宋体"/>
          <w:szCs w:val="21"/>
        </w:rPr>
        <w:t>’</w:t>
      </w:r>
      <w:r>
        <w:rPr>
          <w:rFonts w:ascii="宋体" w:hAnsi="宋体" w:cs="宋体" w:hint="eastAsia"/>
          <w:szCs w:val="21"/>
        </w:rPr>
        <w:t>所列主要发现、发明及创新点所列第2.1、2.2、2.3项科技创新”的研究工作，对相关研究工作的顺利开展发挥了重要的推动作用；在第2.1项科技创新“库仑诱导电离时间延迟概念的提出”的研究工作中，对包含库仑效应的强场近似模型中电离时间的提取发挥了关键作用，促进了该创新点“库仑诱导电离时间延迟概念”的实现。</w:t>
      </w:r>
    </w:p>
    <w:p w14:paraId="2795A977" w14:textId="77777777" w:rsidR="00530849" w:rsidRDefault="00530849" w:rsidP="00530849">
      <w:pPr>
        <w:pStyle w:val="a7"/>
        <w:spacing w:line="390" w:lineRule="exact"/>
        <w:jc w:val="left"/>
        <w:rPr>
          <w:rFonts w:ascii="Times New Roman"/>
          <w:b/>
          <w:sz w:val="28"/>
        </w:rPr>
      </w:pPr>
      <w:r>
        <w:rPr>
          <w:rFonts w:ascii="宋体" w:hAnsi="宋体" w:cs="宋体" w:hint="eastAsia"/>
          <w:szCs w:val="21"/>
        </w:rPr>
        <w:t>车佳殷作为项目共同完成人，实施了“</w:t>
      </w:r>
      <w:r>
        <w:rPr>
          <w:rFonts w:ascii="宋体" w:hAnsi="宋体" w:cs="宋体"/>
          <w:szCs w:val="21"/>
        </w:rPr>
        <w:t>‘</w:t>
      </w:r>
      <w:r>
        <w:rPr>
          <w:rFonts w:ascii="宋体" w:hAnsi="宋体" w:cs="宋体" w:hint="eastAsia"/>
          <w:szCs w:val="21"/>
        </w:rPr>
        <w:t>三、成果详细内容</w:t>
      </w:r>
      <w:r>
        <w:rPr>
          <w:rFonts w:ascii="宋体" w:hAnsi="宋体" w:cs="宋体"/>
          <w:szCs w:val="21"/>
        </w:rPr>
        <w:t>’</w:t>
      </w:r>
      <w:r>
        <w:rPr>
          <w:rFonts w:ascii="宋体" w:hAnsi="宋体" w:cs="宋体" w:hint="eastAsia"/>
          <w:szCs w:val="21"/>
        </w:rPr>
        <w:t>所列主要发现、发明及创新点所列第2.2、2.3项科技创新”的研究工作，对相关研究工作的顺利开展发挥了重要的推动作用；在第2.3项科技创新“可定量描述电离时间延迟的响应时间理论的构建”的研究工作中，对阿秒钟原子强场隧穿电离动力学的数值模拟以及对库仑诱导电离时间延迟的计算分析发挥了关键作用，促进了该创新点“可定量描述电离时间延迟的响应时间理论的构建”的实现。</w:t>
      </w:r>
    </w:p>
    <w:p w14:paraId="703FB9F7" w14:textId="57CE32F0" w:rsidR="00A56543" w:rsidRPr="00530849" w:rsidRDefault="00A56543" w:rsidP="00042906">
      <w:pPr>
        <w:rPr>
          <w:lang w:val="x-none"/>
        </w:rPr>
      </w:pPr>
    </w:p>
    <w:p w14:paraId="1C8504EB" w14:textId="57E7D8B3" w:rsidR="00A56543" w:rsidRPr="005418BD" w:rsidRDefault="00A56543" w:rsidP="00042906">
      <w:pPr>
        <w:rPr>
          <w:rFonts w:ascii="宋体" w:hAnsi="宋体" w:cs="宋体" w:hint="eastAsia"/>
          <w:sz w:val="24"/>
          <w:szCs w:val="21"/>
          <w:lang w:val="x-none" w:eastAsia="x-none"/>
        </w:rPr>
      </w:pPr>
    </w:p>
    <w:p w14:paraId="74711E0C" w14:textId="7C0AD249" w:rsidR="00A56543" w:rsidRPr="005418BD" w:rsidRDefault="005418BD" w:rsidP="00042906">
      <w:pPr>
        <w:rPr>
          <w:rFonts w:ascii="宋体" w:hAnsi="宋体" w:cs="宋体" w:hint="eastAsia"/>
          <w:sz w:val="24"/>
          <w:szCs w:val="21"/>
          <w:lang w:val="x-none" w:eastAsia="x-none"/>
        </w:rPr>
      </w:pPr>
      <w:r w:rsidRPr="005418BD">
        <w:rPr>
          <w:rFonts w:ascii="宋体" w:hAnsi="宋体" w:cs="宋体" w:hint="eastAsia"/>
          <w:sz w:val="24"/>
          <w:szCs w:val="21"/>
          <w:lang w:val="x-none" w:eastAsia="x-none"/>
        </w:rPr>
        <w:t>完成人合著论文：</w:t>
      </w:r>
    </w:p>
    <w:p w14:paraId="6F7CC133" w14:textId="66CEB67E" w:rsidR="00A56543" w:rsidRPr="005418BD" w:rsidRDefault="005418BD" w:rsidP="0008169C">
      <w:pPr>
        <w:snapToGrid w:val="0"/>
        <w:spacing w:line="400" w:lineRule="exact"/>
        <w:rPr>
          <w:rFonts w:ascii="宋体" w:hAnsi="宋体" w:cs="宋体" w:hint="eastAsia"/>
          <w:sz w:val="24"/>
          <w:szCs w:val="21"/>
          <w:lang w:val="x-none" w:eastAsia="x-none"/>
        </w:rPr>
      </w:pPr>
      <w:r w:rsidRPr="005418BD">
        <w:rPr>
          <w:rFonts w:ascii="宋体" w:hAnsi="宋体" w:cs="宋体" w:hint="eastAsia"/>
          <w:sz w:val="24"/>
          <w:szCs w:val="21"/>
          <w:lang w:val="x-none" w:eastAsia="x-none"/>
        </w:rPr>
        <w:t>1）</w:t>
      </w:r>
      <w:r w:rsidRPr="0083736E">
        <w:rPr>
          <w:rFonts w:ascii="宋体" w:hAnsi="宋体" w:cs="宋体"/>
          <w:sz w:val="24"/>
          <w:szCs w:val="21"/>
          <w:lang w:val="x-none" w:eastAsia="x-none"/>
        </w:rPr>
        <w:t xml:space="preserve">代表性论文3 </w:t>
      </w:r>
      <w:r w:rsidRPr="0083736E">
        <w:rPr>
          <w:sz w:val="24"/>
          <w:szCs w:val="21"/>
          <w:lang w:val="x-none" w:eastAsia="x-none"/>
        </w:rPr>
        <w:t xml:space="preserve"> PhysRevA.102.053103 </w:t>
      </w:r>
      <w:r w:rsidR="0083736E">
        <w:rPr>
          <w:rFonts w:hint="eastAsia"/>
          <w:sz w:val="24"/>
          <w:szCs w:val="21"/>
          <w:lang w:val="x-none"/>
        </w:rPr>
        <w:t>这篇学术论文工作中，三位完成人</w:t>
      </w:r>
      <w:r w:rsidR="0083736E" w:rsidRPr="0083736E">
        <w:rPr>
          <w:rFonts w:ascii="宋体" w:hAnsi="宋体" w:cs="宋体" w:hint="eastAsia"/>
          <w:sz w:val="24"/>
          <w:szCs w:val="21"/>
          <w:lang w:val="x-none" w:eastAsia="x-none"/>
        </w:rPr>
        <w:t>（</w:t>
      </w:r>
      <w:proofErr w:type="spellStart"/>
      <w:r w:rsidR="0083736E" w:rsidRPr="0083736E">
        <w:rPr>
          <w:rFonts w:ascii="宋体" w:hAnsi="宋体" w:cs="宋体"/>
          <w:sz w:val="24"/>
          <w:szCs w:val="21"/>
          <w:lang w:val="x-none" w:eastAsia="x-none"/>
        </w:rPr>
        <w:t>陈彦军，辛国国，车佳殷</w:t>
      </w:r>
      <w:r w:rsidR="0083736E" w:rsidRPr="0083736E">
        <w:rPr>
          <w:rFonts w:ascii="宋体" w:hAnsi="宋体" w:cs="宋体" w:hint="eastAsia"/>
          <w:sz w:val="24"/>
          <w:szCs w:val="21"/>
          <w:lang w:val="x-none" w:eastAsia="x-none"/>
        </w:rPr>
        <w:t>）就极性双原子分子光电子动量分布的不对称性展开研究，经过</w:t>
      </w:r>
      <w:proofErr w:type="gramStart"/>
      <w:r w:rsidR="0083736E">
        <w:rPr>
          <w:rFonts w:ascii="宋体" w:hAnsi="宋体" w:cs="宋体" w:hint="eastAsia"/>
          <w:sz w:val="24"/>
          <w:szCs w:val="21"/>
          <w:lang w:val="x-none"/>
        </w:rPr>
        <w:t>最</w:t>
      </w:r>
      <w:proofErr w:type="gramEnd"/>
      <w:r w:rsidR="0083736E">
        <w:rPr>
          <w:rFonts w:ascii="宋体" w:hAnsi="宋体" w:cs="宋体" w:hint="eastAsia"/>
          <w:sz w:val="24"/>
          <w:szCs w:val="21"/>
          <w:lang w:val="x-none"/>
        </w:rPr>
        <w:t>核心的理论建模</w:t>
      </w:r>
      <w:proofErr w:type="spellEnd"/>
      <w:r w:rsidR="0083736E" w:rsidRPr="0083736E">
        <w:rPr>
          <w:rFonts w:ascii="宋体" w:hAnsi="宋体" w:cs="宋体" w:hint="eastAsia"/>
          <w:sz w:val="24"/>
          <w:szCs w:val="21"/>
          <w:lang w:val="x-none" w:eastAsia="x-none"/>
        </w:rPr>
        <w:t>（</w:t>
      </w:r>
      <w:proofErr w:type="spellStart"/>
      <w:r w:rsidR="0083736E" w:rsidRPr="0083736E">
        <w:rPr>
          <w:rFonts w:ascii="宋体" w:hAnsi="宋体" w:cs="宋体"/>
          <w:sz w:val="24"/>
          <w:szCs w:val="21"/>
          <w:lang w:val="x-none" w:eastAsia="x-none"/>
        </w:rPr>
        <w:t>陈彦军</w:t>
      </w:r>
      <w:proofErr w:type="spellEnd"/>
      <w:r w:rsidR="0083736E">
        <w:rPr>
          <w:rFonts w:ascii="宋体" w:hAnsi="宋体" w:cs="宋体" w:hint="eastAsia"/>
          <w:sz w:val="24"/>
          <w:szCs w:val="21"/>
          <w:lang w:val="x-none"/>
        </w:rPr>
        <w:t>），程序撰写（</w:t>
      </w:r>
      <w:proofErr w:type="spellStart"/>
      <w:r w:rsidR="0083736E" w:rsidRPr="0083736E">
        <w:rPr>
          <w:rFonts w:ascii="宋体" w:hAnsi="宋体" w:cs="宋体"/>
          <w:sz w:val="24"/>
          <w:szCs w:val="21"/>
          <w:lang w:val="x-none" w:eastAsia="x-none"/>
        </w:rPr>
        <w:t>辛国国</w:t>
      </w:r>
      <w:proofErr w:type="spellEnd"/>
      <w:r w:rsidR="0083736E">
        <w:rPr>
          <w:rFonts w:ascii="宋体" w:hAnsi="宋体" w:cs="宋体" w:hint="eastAsia"/>
          <w:sz w:val="24"/>
          <w:szCs w:val="21"/>
          <w:lang w:val="x-none"/>
        </w:rPr>
        <w:t>），以及数值模拟（</w:t>
      </w:r>
      <w:proofErr w:type="spellStart"/>
      <w:r w:rsidR="0083736E" w:rsidRPr="0083736E">
        <w:rPr>
          <w:rFonts w:ascii="宋体" w:hAnsi="宋体" w:cs="宋体"/>
          <w:sz w:val="24"/>
          <w:szCs w:val="21"/>
          <w:lang w:val="x-none" w:eastAsia="x-none"/>
        </w:rPr>
        <w:t>车佳殷</w:t>
      </w:r>
      <w:proofErr w:type="spellEnd"/>
      <w:r w:rsidR="0083736E">
        <w:rPr>
          <w:rFonts w:ascii="宋体" w:hAnsi="宋体" w:cs="宋体" w:hint="eastAsia"/>
          <w:sz w:val="24"/>
          <w:szCs w:val="21"/>
          <w:lang w:val="x-none"/>
        </w:rPr>
        <w:t>），成功解释了实验观测量的特征结构不对称。</w:t>
      </w:r>
    </w:p>
    <w:p w14:paraId="24629567" w14:textId="750A65FC" w:rsidR="00A56543" w:rsidRPr="0083736E" w:rsidRDefault="00A56543" w:rsidP="0008169C">
      <w:pPr>
        <w:snapToGrid w:val="0"/>
        <w:spacing w:line="400" w:lineRule="exact"/>
        <w:rPr>
          <w:rFonts w:ascii="宋体" w:hAnsi="宋体" w:cs="宋体" w:hint="eastAsia"/>
          <w:sz w:val="24"/>
          <w:szCs w:val="21"/>
          <w:lang w:val="x-none" w:eastAsia="x-none"/>
        </w:rPr>
      </w:pPr>
    </w:p>
    <w:p w14:paraId="24DD548A" w14:textId="233BDC29" w:rsidR="0008169C" w:rsidRPr="005418BD" w:rsidRDefault="0083736E" w:rsidP="0008169C">
      <w:pPr>
        <w:snapToGrid w:val="0"/>
        <w:spacing w:line="400" w:lineRule="exact"/>
        <w:rPr>
          <w:rFonts w:ascii="宋体" w:hAnsi="宋体" w:cs="宋体" w:hint="eastAsia"/>
          <w:sz w:val="24"/>
          <w:szCs w:val="21"/>
          <w:lang w:val="x-none" w:eastAsia="x-none"/>
        </w:rPr>
      </w:pPr>
      <w:r w:rsidRPr="0083736E">
        <w:rPr>
          <w:rFonts w:ascii="宋体" w:hAnsi="宋体" w:cs="宋体" w:hint="eastAsia"/>
          <w:sz w:val="24"/>
          <w:szCs w:val="21"/>
          <w:lang w:val="x-none" w:eastAsia="x-none"/>
        </w:rPr>
        <w:t>2）</w:t>
      </w:r>
      <w:r w:rsidRPr="0083736E">
        <w:rPr>
          <w:rFonts w:ascii="宋体" w:hAnsi="宋体" w:cs="宋体"/>
          <w:sz w:val="24"/>
          <w:szCs w:val="21"/>
          <w:lang w:val="x-none" w:eastAsia="x-none"/>
        </w:rPr>
        <w:t xml:space="preserve">代表性论文4 </w:t>
      </w:r>
      <w:r w:rsidRPr="0083736E">
        <w:rPr>
          <w:sz w:val="24"/>
          <w:szCs w:val="21"/>
          <w:lang w:val="x-none" w:eastAsia="x-none"/>
        </w:rPr>
        <w:t>PhysRevA.104.063104</w:t>
      </w:r>
      <w:r w:rsidR="0008169C">
        <w:rPr>
          <w:rFonts w:hint="eastAsia"/>
          <w:sz w:val="24"/>
          <w:szCs w:val="21"/>
          <w:lang w:val="x-none" w:eastAsia="x-none"/>
        </w:rPr>
        <w:t xml:space="preserve"> </w:t>
      </w:r>
      <w:r w:rsidR="0008169C">
        <w:rPr>
          <w:rFonts w:hint="eastAsia"/>
          <w:sz w:val="24"/>
          <w:szCs w:val="21"/>
          <w:lang w:val="x-none"/>
        </w:rPr>
        <w:t>这篇学术论文工作中，三位完成人</w:t>
      </w:r>
      <w:r w:rsidR="0008169C" w:rsidRPr="0083736E">
        <w:rPr>
          <w:rFonts w:ascii="宋体" w:hAnsi="宋体" w:cs="宋体" w:hint="eastAsia"/>
          <w:sz w:val="24"/>
          <w:szCs w:val="21"/>
          <w:lang w:val="x-none" w:eastAsia="x-none"/>
        </w:rPr>
        <w:t>（</w:t>
      </w:r>
      <w:proofErr w:type="spellStart"/>
      <w:r w:rsidR="0008169C" w:rsidRPr="0083736E">
        <w:rPr>
          <w:rFonts w:ascii="宋体" w:hAnsi="宋体" w:cs="宋体"/>
          <w:sz w:val="24"/>
          <w:szCs w:val="21"/>
          <w:lang w:val="x-none" w:eastAsia="x-none"/>
        </w:rPr>
        <w:t>陈彦军，辛国国，车佳殷</w:t>
      </w:r>
      <w:r w:rsidR="0008169C" w:rsidRPr="0083736E">
        <w:rPr>
          <w:rFonts w:ascii="宋体" w:hAnsi="宋体" w:cs="宋体" w:hint="eastAsia"/>
          <w:sz w:val="24"/>
          <w:szCs w:val="21"/>
          <w:lang w:val="x-none" w:eastAsia="x-none"/>
        </w:rPr>
        <w:t>）就</w:t>
      </w:r>
      <w:r w:rsidR="0008169C">
        <w:rPr>
          <w:rFonts w:ascii="宋体" w:hAnsi="宋体" w:cs="宋体" w:hint="eastAsia"/>
          <w:sz w:val="24"/>
          <w:szCs w:val="21"/>
          <w:lang w:val="x-none"/>
        </w:rPr>
        <w:t>极性双原子分子亚周期复杂电离通道的分辨问题展开研究，经过</w:t>
      </w:r>
      <w:proofErr w:type="gramStart"/>
      <w:r w:rsidR="0008169C">
        <w:rPr>
          <w:rFonts w:ascii="宋体" w:hAnsi="宋体" w:cs="宋体" w:hint="eastAsia"/>
          <w:sz w:val="24"/>
          <w:szCs w:val="21"/>
          <w:lang w:val="x-none"/>
        </w:rPr>
        <w:t>最</w:t>
      </w:r>
      <w:proofErr w:type="gramEnd"/>
      <w:r w:rsidR="0008169C">
        <w:rPr>
          <w:rFonts w:ascii="宋体" w:hAnsi="宋体" w:cs="宋体" w:hint="eastAsia"/>
          <w:sz w:val="24"/>
          <w:szCs w:val="21"/>
          <w:lang w:val="x-none"/>
        </w:rPr>
        <w:t>核心的理论建模</w:t>
      </w:r>
      <w:proofErr w:type="spellEnd"/>
      <w:r w:rsidR="0008169C" w:rsidRPr="0083736E">
        <w:rPr>
          <w:rFonts w:ascii="宋体" w:hAnsi="宋体" w:cs="宋体" w:hint="eastAsia"/>
          <w:sz w:val="24"/>
          <w:szCs w:val="21"/>
          <w:lang w:val="x-none" w:eastAsia="x-none"/>
        </w:rPr>
        <w:t>（</w:t>
      </w:r>
      <w:proofErr w:type="spellStart"/>
      <w:r w:rsidR="0008169C" w:rsidRPr="0083736E">
        <w:rPr>
          <w:rFonts w:ascii="宋体" w:hAnsi="宋体" w:cs="宋体"/>
          <w:sz w:val="24"/>
          <w:szCs w:val="21"/>
          <w:lang w:val="x-none" w:eastAsia="x-none"/>
        </w:rPr>
        <w:t>陈彦军</w:t>
      </w:r>
      <w:proofErr w:type="spellEnd"/>
      <w:r w:rsidR="0008169C">
        <w:rPr>
          <w:rFonts w:ascii="宋体" w:hAnsi="宋体" w:cs="宋体" w:hint="eastAsia"/>
          <w:sz w:val="24"/>
          <w:szCs w:val="21"/>
          <w:lang w:val="x-none"/>
        </w:rPr>
        <w:t>），数值模拟（</w:t>
      </w:r>
      <w:proofErr w:type="spellStart"/>
      <w:r w:rsidR="0008169C" w:rsidRPr="0083736E">
        <w:rPr>
          <w:rFonts w:ascii="宋体" w:hAnsi="宋体" w:cs="宋体"/>
          <w:sz w:val="24"/>
          <w:szCs w:val="21"/>
          <w:lang w:val="x-none" w:eastAsia="x-none"/>
        </w:rPr>
        <w:t>车佳殷</w:t>
      </w:r>
      <w:proofErr w:type="spellEnd"/>
      <w:r w:rsidR="0008169C">
        <w:rPr>
          <w:rFonts w:ascii="宋体" w:hAnsi="宋体" w:cs="宋体" w:hint="eastAsia"/>
          <w:sz w:val="24"/>
          <w:szCs w:val="21"/>
          <w:lang w:val="x-none"/>
        </w:rPr>
        <w:t>），数值分析（</w:t>
      </w:r>
      <w:proofErr w:type="spellStart"/>
      <w:r w:rsidR="0008169C" w:rsidRPr="0083736E">
        <w:rPr>
          <w:rFonts w:ascii="宋体" w:hAnsi="宋体" w:cs="宋体"/>
          <w:sz w:val="24"/>
          <w:szCs w:val="21"/>
          <w:lang w:val="x-none" w:eastAsia="x-none"/>
        </w:rPr>
        <w:t>辛国国</w:t>
      </w:r>
      <w:proofErr w:type="spellEnd"/>
      <w:r w:rsidR="0008169C">
        <w:rPr>
          <w:rFonts w:ascii="宋体" w:hAnsi="宋体" w:cs="宋体" w:hint="eastAsia"/>
          <w:sz w:val="24"/>
          <w:szCs w:val="21"/>
          <w:lang w:val="x-none"/>
        </w:rPr>
        <w:t>），成功分辨了激发态电离通道对电子电离的贡献。</w:t>
      </w:r>
    </w:p>
    <w:p w14:paraId="3713CA54" w14:textId="0D45C219" w:rsidR="00A56543" w:rsidRPr="0083736E" w:rsidRDefault="00A56543" w:rsidP="0008169C">
      <w:pPr>
        <w:snapToGrid w:val="0"/>
        <w:spacing w:line="400" w:lineRule="exact"/>
        <w:rPr>
          <w:rFonts w:ascii="宋体" w:hAnsi="宋体" w:cs="宋体" w:hint="eastAsia"/>
          <w:sz w:val="24"/>
          <w:szCs w:val="21"/>
          <w:lang w:val="x-none" w:eastAsia="x-none"/>
        </w:rPr>
      </w:pPr>
    </w:p>
    <w:p w14:paraId="0E57F51F" w14:textId="6FE7605B" w:rsidR="0008169C" w:rsidRPr="005418BD" w:rsidRDefault="0083736E" w:rsidP="0008169C">
      <w:pPr>
        <w:snapToGrid w:val="0"/>
        <w:spacing w:line="400" w:lineRule="exact"/>
        <w:rPr>
          <w:rFonts w:ascii="宋体" w:hAnsi="宋体" w:cs="宋体" w:hint="eastAsia"/>
          <w:sz w:val="24"/>
          <w:szCs w:val="21"/>
          <w:lang w:val="x-none" w:eastAsia="x-none"/>
        </w:rPr>
      </w:pPr>
      <w:r w:rsidRPr="0083736E">
        <w:rPr>
          <w:rFonts w:ascii="宋体" w:hAnsi="宋体" w:cs="宋体" w:hint="eastAsia"/>
          <w:sz w:val="24"/>
          <w:szCs w:val="21"/>
          <w:lang w:val="x-none" w:eastAsia="x-none"/>
        </w:rPr>
        <w:t>3）</w:t>
      </w:r>
      <w:r w:rsidRPr="0083736E">
        <w:rPr>
          <w:rFonts w:ascii="宋体" w:hAnsi="宋体" w:cs="宋体"/>
          <w:sz w:val="24"/>
          <w:szCs w:val="21"/>
          <w:lang w:val="x-none" w:eastAsia="x-none"/>
        </w:rPr>
        <w:t xml:space="preserve">代表性论文5 </w:t>
      </w:r>
      <w:r w:rsidRPr="0083736E">
        <w:rPr>
          <w:sz w:val="24"/>
          <w:szCs w:val="21"/>
          <w:lang w:val="x-none" w:eastAsia="x-none"/>
        </w:rPr>
        <w:t>PhysRevA.107.043109</w:t>
      </w:r>
      <w:r w:rsidR="0008169C">
        <w:rPr>
          <w:rFonts w:hint="eastAsia"/>
          <w:sz w:val="24"/>
          <w:szCs w:val="21"/>
          <w:lang w:val="x-none" w:eastAsia="x-none"/>
        </w:rPr>
        <w:t xml:space="preserve"> </w:t>
      </w:r>
      <w:r w:rsidR="0008169C">
        <w:rPr>
          <w:rFonts w:hint="eastAsia"/>
          <w:sz w:val="24"/>
          <w:szCs w:val="21"/>
          <w:lang w:val="x-none"/>
        </w:rPr>
        <w:t>这篇学术论文工作中，三位完成人</w:t>
      </w:r>
      <w:r w:rsidR="0008169C" w:rsidRPr="0083736E">
        <w:rPr>
          <w:rFonts w:ascii="宋体" w:hAnsi="宋体" w:cs="宋体" w:hint="eastAsia"/>
          <w:sz w:val="24"/>
          <w:szCs w:val="21"/>
          <w:lang w:val="x-none" w:eastAsia="x-none"/>
        </w:rPr>
        <w:t>（</w:t>
      </w:r>
      <w:proofErr w:type="spellStart"/>
      <w:r w:rsidR="0008169C" w:rsidRPr="0083736E">
        <w:rPr>
          <w:rFonts w:ascii="宋体" w:hAnsi="宋体" w:cs="宋体"/>
          <w:sz w:val="24"/>
          <w:szCs w:val="21"/>
          <w:lang w:val="x-none" w:eastAsia="x-none"/>
        </w:rPr>
        <w:t>陈彦军，辛国国，车佳殷</w:t>
      </w:r>
      <w:r w:rsidR="0008169C" w:rsidRPr="0083736E">
        <w:rPr>
          <w:rFonts w:ascii="宋体" w:hAnsi="宋体" w:cs="宋体" w:hint="eastAsia"/>
          <w:sz w:val="24"/>
          <w:szCs w:val="21"/>
          <w:lang w:val="x-none" w:eastAsia="x-none"/>
        </w:rPr>
        <w:t>）就</w:t>
      </w:r>
      <w:r w:rsidR="0008169C">
        <w:rPr>
          <w:rFonts w:ascii="宋体" w:hAnsi="宋体" w:cs="宋体" w:hint="eastAsia"/>
          <w:sz w:val="24"/>
          <w:szCs w:val="21"/>
          <w:lang w:val="x-none"/>
        </w:rPr>
        <w:t>原子强场隧穿电离过程中的响应时间问题展开研究，经过</w:t>
      </w:r>
      <w:proofErr w:type="gramStart"/>
      <w:r w:rsidR="0008169C">
        <w:rPr>
          <w:rFonts w:ascii="宋体" w:hAnsi="宋体" w:cs="宋体" w:hint="eastAsia"/>
          <w:sz w:val="24"/>
          <w:szCs w:val="21"/>
          <w:lang w:val="x-none"/>
        </w:rPr>
        <w:t>最</w:t>
      </w:r>
      <w:proofErr w:type="gramEnd"/>
      <w:r w:rsidR="0008169C">
        <w:rPr>
          <w:rFonts w:ascii="宋体" w:hAnsi="宋体" w:cs="宋体" w:hint="eastAsia"/>
          <w:sz w:val="24"/>
          <w:szCs w:val="21"/>
          <w:lang w:val="x-none"/>
        </w:rPr>
        <w:t>核心的理论建模</w:t>
      </w:r>
      <w:proofErr w:type="spellEnd"/>
      <w:r w:rsidR="0008169C" w:rsidRPr="0083736E">
        <w:rPr>
          <w:rFonts w:ascii="宋体" w:hAnsi="宋体" w:cs="宋体" w:hint="eastAsia"/>
          <w:sz w:val="24"/>
          <w:szCs w:val="21"/>
          <w:lang w:val="x-none" w:eastAsia="x-none"/>
        </w:rPr>
        <w:t>（</w:t>
      </w:r>
      <w:proofErr w:type="spellStart"/>
      <w:r w:rsidR="0008169C" w:rsidRPr="0083736E">
        <w:rPr>
          <w:rFonts w:ascii="宋体" w:hAnsi="宋体" w:cs="宋体"/>
          <w:sz w:val="24"/>
          <w:szCs w:val="21"/>
          <w:lang w:val="x-none" w:eastAsia="x-none"/>
        </w:rPr>
        <w:t>陈彦军</w:t>
      </w:r>
      <w:proofErr w:type="spellEnd"/>
      <w:r w:rsidR="0008169C">
        <w:rPr>
          <w:rFonts w:ascii="宋体" w:hAnsi="宋体" w:cs="宋体" w:hint="eastAsia"/>
          <w:sz w:val="24"/>
          <w:szCs w:val="21"/>
          <w:lang w:val="x-none"/>
        </w:rPr>
        <w:t>），数值模拟（</w:t>
      </w:r>
      <w:proofErr w:type="spellStart"/>
      <w:r w:rsidR="0008169C" w:rsidRPr="0083736E">
        <w:rPr>
          <w:rFonts w:ascii="宋体" w:hAnsi="宋体" w:cs="宋体"/>
          <w:sz w:val="24"/>
          <w:szCs w:val="21"/>
          <w:lang w:val="x-none" w:eastAsia="x-none"/>
        </w:rPr>
        <w:t>车佳殷</w:t>
      </w:r>
      <w:proofErr w:type="spellEnd"/>
      <w:r w:rsidR="0008169C">
        <w:rPr>
          <w:rFonts w:ascii="宋体" w:hAnsi="宋体" w:cs="宋体" w:hint="eastAsia"/>
          <w:sz w:val="24"/>
          <w:szCs w:val="21"/>
          <w:lang w:val="x-none"/>
        </w:rPr>
        <w:t>），数值分析（</w:t>
      </w:r>
      <w:proofErr w:type="spellStart"/>
      <w:r w:rsidR="0008169C" w:rsidRPr="0083736E">
        <w:rPr>
          <w:rFonts w:ascii="宋体" w:hAnsi="宋体" w:cs="宋体"/>
          <w:sz w:val="24"/>
          <w:szCs w:val="21"/>
          <w:lang w:val="x-none" w:eastAsia="x-none"/>
        </w:rPr>
        <w:t>辛国国</w:t>
      </w:r>
      <w:proofErr w:type="spellEnd"/>
      <w:r w:rsidR="0008169C">
        <w:rPr>
          <w:rFonts w:ascii="宋体" w:hAnsi="宋体" w:cs="宋体" w:hint="eastAsia"/>
          <w:sz w:val="24"/>
          <w:szCs w:val="21"/>
          <w:lang w:val="x-none"/>
        </w:rPr>
        <w:t>），成功建立了原子强场光电发射的基本物理物理模型，定量再现了实验观测量。</w:t>
      </w:r>
    </w:p>
    <w:p w14:paraId="4833FACB" w14:textId="5F6362BA" w:rsidR="00A56543" w:rsidRPr="0083736E" w:rsidRDefault="00A56543" w:rsidP="00042906">
      <w:pPr>
        <w:rPr>
          <w:rFonts w:ascii="宋体" w:hAnsi="宋体" w:cs="宋体" w:hint="eastAsia"/>
          <w:sz w:val="24"/>
          <w:szCs w:val="21"/>
          <w:lang w:val="x-none" w:eastAsia="x-none"/>
        </w:rPr>
      </w:pPr>
    </w:p>
    <w:p w14:paraId="7E327360" w14:textId="708118EB" w:rsidR="00A56543" w:rsidRDefault="00A56543" w:rsidP="00042906"/>
    <w:p w14:paraId="6F83C4D9" w14:textId="2D23B18B" w:rsidR="00A56543" w:rsidRDefault="00A56543" w:rsidP="00042906"/>
    <w:p w14:paraId="4DB4FCBE" w14:textId="77777777" w:rsidR="00A56543" w:rsidRDefault="00A56543" w:rsidP="00A56543">
      <w:pPr>
        <w:pStyle w:val="a7"/>
        <w:spacing w:line="390" w:lineRule="exact"/>
        <w:ind w:firstLineChars="0" w:firstLine="0"/>
        <w:jc w:val="center"/>
        <w:rPr>
          <w:rFonts w:ascii="Times New Roman"/>
          <w:b/>
          <w:sz w:val="28"/>
        </w:rPr>
      </w:pPr>
      <w:proofErr w:type="spellStart"/>
      <w:r>
        <w:rPr>
          <w:rFonts w:ascii="Times New Roman"/>
          <w:b/>
          <w:sz w:val="28"/>
        </w:rPr>
        <w:lastRenderedPageBreak/>
        <w:t>完成人合作关系情况汇总表</w:t>
      </w:r>
      <w:proofErr w:type="spellEnd"/>
    </w:p>
    <w:p w14:paraId="3350F664" w14:textId="77777777" w:rsidR="00A56543" w:rsidRDefault="00A56543" w:rsidP="00A56543">
      <w:pPr>
        <w:pStyle w:val="a7"/>
        <w:spacing w:line="390" w:lineRule="exact"/>
        <w:ind w:firstLineChars="0" w:firstLine="0"/>
        <w:jc w:val="center"/>
        <w:rPr>
          <w:rFonts w:ascii="Times New Roman"/>
          <w:b/>
          <w:sz w:val="28"/>
        </w:rPr>
      </w:pPr>
    </w:p>
    <w:tbl>
      <w:tblPr>
        <w:tblW w:w="89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4"/>
        <w:gridCol w:w="1063"/>
        <w:gridCol w:w="1919"/>
        <w:gridCol w:w="1077"/>
        <w:gridCol w:w="1977"/>
        <w:gridCol w:w="1956"/>
      </w:tblGrid>
      <w:tr w:rsidR="00A56543" w14:paraId="6912C263" w14:textId="77777777" w:rsidTr="00E05E7E">
        <w:trPr>
          <w:jc w:val="center"/>
        </w:trPr>
        <w:tc>
          <w:tcPr>
            <w:tcW w:w="954" w:type="dxa"/>
            <w:vAlign w:val="center"/>
          </w:tcPr>
          <w:p w14:paraId="44092D59" w14:textId="77777777" w:rsidR="00A56543" w:rsidRDefault="00A56543" w:rsidP="00006A9A">
            <w:pPr>
              <w:widowControl/>
              <w:jc w:val="center"/>
              <w:rPr>
                <w:kern w:val="0"/>
                <w:szCs w:val="21"/>
              </w:rPr>
            </w:pPr>
            <w:r>
              <w:rPr>
                <w:kern w:val="0"/>
                <w:szCs w:val="21"/>
              </w:rPr>
              <w:t>序号</w:t>
            </w:r>
          </w:p>
        </w:tc>
        <w:tc>
          <w:tcPr>
            <w:tcW w:w="1063" w:type="dxa"/>
            <w:vAlign w:val="center"/>
          </w:tcPr>
          <w:p w14:paraId="2F1D9310" w14:textId="77777777" w:rsidR="00A56543" w:rsidRDefault="00A56543" w:rsidP="00006A9A">
            <w:pPr>
              <w:widowControl/>
              <w:jc w:val="center"/>
              <w:rPr>
                <w:kern w:val="0"/>
                <w:szCs w:val="21"/>
              </w:rPr>
            </w:pPr>
            <w:r>
              <w:rPr>
                <w:kern w:val="0"/>
                <w:szCs w:val="21"/>
              </w:rPr>
              <w:t>合作方式</w:t>
            </w:r>
          </w:p>
        </w:tc>
        <w:tc>
          <w:tcPr>
            <w:tcW w:w="1919" w:type="dxa"/>
            <w:vAlign w:val="center"/>
          </w:tcPr>
          <w:p w14:paraId="1C9F9D96" w14:textId="77777777" w:rsidR="00A56543" w:rsidRDefault="00A56543" w:rsidP="00006A9A">
            <w:pPr>
              <w:widowControl/>
              <w:jc w:val="center"/>
              <w:rPr>
                <w:kern w:val="0"/>
                <w:szCs w:val="21"/>
              </w:rPr>
            </w:pPr>
            <w:r>
              <w:rPr>
                <w:kern w:val="0"/>
                <w:szCs w:val="21"/>
              </w:rPr>
              <w:t>合作者</w:t>
            </w:r>
            <w:r>
              <w:rPr>
                <w:kern w:val="0"/>
                <w:szCs w:val="21"/>
              </w:rPr>
              <w:t>/</w:t>
            </w:r>
            <w:r>
              <w:rPr>
                <w:kern w:val="0"/>
                <w:szCs w:val="21"/>
              </w:rPr>
              <w:t>项目排名</w:t>
            </w:r>
          </w:p>
        </w:tc>
        <w:tc>
          <w:tcPr>
            <w:tcW w:w="1077" w:type="dxa"/>
            <w:vAlign w:val="center"/>
          </w:tcPr>
          <w:p w14:paraId="326D55FD" w14:textId="77777777" w:rsidR="00A56543" w:rsidRDefault="00A56543" w:rsidP="00006A9A">
            <w:pPr>
              <w:widowControl/>
              <w:jc w:val="center"/>
              <w:rPr>
                <w:kern w:val="0"/>
                <w:szCs w:val="21"/>
              </w:rPr>
            </w:pPr>
            <w:r>
              <w:rPr>
                <w:kern w:val="0"/>
                <w:szCs w:val="21"/>
              </w:rPr>
              <w:t>合作时间</w:t>
            </w:r>
          </w:p>
        </w:tc>
        <w:tc>
          <w:tcPr>
            <w:tcW w:w="1977" w:type="dxa"/>
            <w:vAlign w:val="center"/>
          </w:tcPr>
          <w:p w14:paraId="2788A43A" w14:textId="77777777" w:rsidR="00A56543" w:rsidRDefault="00A56543" w:rsidP="00006A9A">
            <w:pPr>
              <w:widowControl/>
              <w:jc w:val="center"/>
              <w:rPr>
                <w:kern w:val="0"/>
                <w:szCs w:val="21"/>
              </w:rPr>
            </w:pPr>
            <w:r>
              <w:rPr>
                <w:kern w:val="0"/>
                <w:szCs w:val="21"/>
              </w:rPr>
              <w:t>合作成果</w:t>
            </w:r>
          </w:p>
        </w:tc>
        <w:tc>
          <w:tcPr>
            <w:tcW w:w="1956" w:type="dxa"/>
          </w:tcPr>
          <w:p w14:paraId="40110C54" w14:textId="77777777" w:rsidR="00A56543" w:rsidRDefault="00A56543" w:rsidP="00006A9A">
            <w:pPr>
              <w:widowControl/>
              <w:jc w:val="center"/>
              <w:rPr>
                <w:kern w:val="0"/>
                <w:szCs w:val="21"/>
              </w:rPr>
            </w:pPr>
            <w:r>
              <w:rPr>
                <w:kern w:val="0"/>
                <w:szCs w:val="21"/>
              </w:rPr>
              <w:t>证明材料</w:t>
            </w:r>
          </w:p>
        </w:tc>
      </w:tr>
      <w:tr w:rsidR="00E05E7E" w14:paraId="06E62F1A" w14:textId="77777777" w:rsidTr="00E05E7E">
        <w:trPr>
          <w:jc w:val="center"/>
        </w:trPr>
        <w:tc>
          <w:tcPr>
            <w:tcW w:w="954" w:type="dxa"/>
            <w:vAlign w:val="center"/>
          </w:tcPr>
          <w:p w14:paraId="0FB841EF" w14:textId="77777777" w:rsidR="00E05E7E" w:rsidRDefault="00E05E7E" w:rsidP="00E05E7E">
            <w:pPr>
              <w:spacing w:beforeLines="50" w:before="156" w:afterLines="50" w:after="156"/>
              <w:jc w:val="center"/>
              <w:rPr>
                <w:sz w:val="24"/>
              </w:rPr>
            </w:pPr>
            <w:r>
              <w:rPr>
                <w:sz w:val="24"/>
              </w:rPr>
              <w:t>1</w:t>
            </w:r>
          </w:p>
        </w:tc>
        <w:tc>
          <w:tcPr>
            <w:tcW w:w="1063" w:type="dxa"/>
            <w:vAlign w:val="center"/>
          </w:tcPr>
          <w:p w14:paraId="2AC62BDE" w14:textId="788BB02B" w:rsidR="00E05E7E" w:rsidRPr="00E05E7E" w:rsidRDefault="00E05E7E" w:rsidP="00E05E7E">
            <w:pPr>
              <w:spacing w:beforeLines="50" w:before="156" w:afterLines="50" w:after="156"/>
              <w:rPr>
                <w:sz w:val="24"/>
              </w:rPr>
            </w:pPr>
            <w:r w:rsidRPr="00E05E7E">
              <w:t>论文合著</w:t>
            </w:r>
            <w:r w:rsidRPr="00E05E7E">
              <w:t>1</w:t>
            </w:r>
          </w:p>
        </w:tc>
        <w:tc>
          <w:tcPr>
            <w:tcW w:w="1919" w:type="dxa"/>
            <w:vAlign w:val="center"/>
          </w:tcPr>
          <w:p w14:paraId="0F8DA66A" w14:textId="21F25550" w:rsidR="00E05E7E" w:rsidRPr="00E05E7E" w:rsidRDefault="00E05E7E" w:rsidP="00E05E7E">
            <w:pPr>
              <w:spacing w:beforeLines="50" w:before="156" w:afterLines="50" w:after="156"/>
              <w:rPr>
                <w:sz w:val="24"/>
              </w:rPr>
            </w:pPr>
            <w:r w:rsidRPr="00E05E7E">
              <w:t>陈彦军（</w:t>
            </w:r>
            <w:r w:rsidRPr="00E05E7E">
              <w:t>1</w:t>
            </w:r>
            <w:r w:rsidRPr="00E05E7E">
              <w:t>），辛国国（</w:t>
            </w:r>
            <w:r w:rsidRPr="00E05E7E">
              <w:t>2</w:t>
            </w:r>
            <w:r w:rsidRPr="00E05E7E">
              <w:t>），车佳殷（</w:t>
            </w:r>
            <w:r w:rsidRPr="00E05E7E">
              <w:t>3</w:t>
            </w:r>
            <w:r w:rsidRPr="00E05E7E">
              <w:t>）</w:t>
            </w:r>
          </w:p>
        </w:tc>
        <w:tc>
          <w:tcPr>
            <w:tcW w:w="1077" w:type="dxa"/>
            <w:vAlign w:val="center"/>
          </w:tcPr>
          <w:p w14:paraId="4835DDEA" w14:textId="68BFA2EB" w:rsidR="00E05E7E" w:rsidRPr="00E05E7E" w:rsidRDefault="00E05E7E" w:rsidP="00E05E7E">
            <w:pPr>
              <w:spacing w:beforeLines="50" w:before="156" w:afterLines="50" w:after="156"/>
              <w:rPr>
                <w:sz w:val="24"/>
              </w:rPr>
            </w:pPr>
            <w:r w:rsidRPr="00E05E7E">
              <w:t>2018-09-01</w:t>
            </w:r>
            <w:r w:rsidRPr="00E05E7E">
              <w:t>至</w:t>
            </w:r>
            <w:r w:rsidRPr="00E05E7E">
              <w:t>2020-11-02</w:t>
            </w:r>
          </w:p>
        </w:tc>
        <w:tc>
          <w:tcPr>
            <w:tcW w:w="1977" w:type="dxa"/>
            <w:vAlign w:val="center"/>
          </w:tcPr>
          <w:p w14:paraId="558F36B1" w14:textId="1ADA0ECE" w:rsidR="00E05E7E" w:rsidRPr="00E05E7E" w:rsidRDefault="00E05E7E" w:rsidP="00E05E7E">
            <w:pPr>
              <w:spacing w:beforeLines="50" w:before="156" w:afterLines="50" w:after="156"/>
              <w:rPr>
                <w:sz w:val="24"/>
              </w:rPr>
            </w:pPr>
            <w:r w:rsidRPr="00E05E7E">
              <w:t>Tracing origins of asymmetric momentum distribution for polar molecules in strong linearly-polarized laser fields</w:t>
            </w:r>
          </w:p>
        </w:tc>
        <w:tc>
          <w:tcPr>
            <w:tcW w:w="1956" w:type="dxa"/>
            <w:vAlign w:val="center"/>
          </w:tcPr>
          <w:p w14:paraId="72321896" w14:textId="3A76AADC" w:rsidR="00E05E7E" w:rsidRPr="00E05E7E" w:rsidRDefault="00E05E7E" w:rsidP="00E05E7E">
            <w:pPr>
              <w:spacing w:beforeLines="50" w:before="156" w:afterLines="50" w:after="156"/>
              <w:rPr>
                <w:sz w:val="24"/>
              </w:rPr>
            </w:pPr>
            <w:r w:rsidRPr="00E05E7E">
              <w:t>代表性论文</w:t>
            </w:r>
            <w:r w:rsidRPr="00E05E7E">
              <w:t>3  PhysRevA.102.053103</w:t>
            </w:r>
          </w:p>
        </w:tc>
      </w:tr>
      <w:tr w:rsidR="00E05E7E" w14:paraId="379B97DB" w14:textId="77777777" w:rsidTr="00E05E7E">
        <w:trPr>
          <w:jc w:val="center"/>
        </w:trPr>
        <w:tc>
          <w:tcPr>
            <w:tcW w:w="954" w:type="dxa"/>
            <w:vAlign w:val="center"/>
          </w:tcPr>
          <w:p w14:paraId="47A9AE9E" w14:textId="77777777" w:rsidR="00E05E7E" w:rsidRDefault="00E05E7E" w:rsidP="00E05E7E">
            <w:pPr>
              <w:spacing w:beforeLines="50" w:before="156" w:afterLines="50" w:after="156"/>
              <w:jc w:val="center"/>
              <w:rPr>
                <w:sz w:val="24"/>
              </w:rPr>
            </w:pPr>
            <w:r>
              <w:rPr>
                <w:sz w:val="24"/>
              </w:rPr>
              <w:t>2</w:t>
            </w:r>
          </w:p>
        </w:tc>
        <w:tc>
          <w:tcPr>
            <w:tcW w:w="1063" w:type="dxa"/>
            <w:vAlign w:val="center"/>
          </w:tcPr>
          <w:p w14:paraId="539CC9C0" w14:textId="3BDBE40E" w:rsidR="00E05E7E" w:rsidRPr="00E05E7E" w:rsidRDefault="00E05E7E" w:rsidP="00E05E7E">
            <w:pPr>
              <w:spacing w:beforeLines="50" w:before="156" w:afterLines="50" w:after="156"/>
              <w:rPr>
                <w:sz w:val="24"/>
              </w:rPr>
            </w:pPr>
            <w:r w:rsidRPr="00E05E7E">
              <w:t>论文合著</w:t>
            </w:r>
            <w:r w:rsidRPr="00E05E7E">
              <w:t>2</w:t>
            </w:r>
          </w:p>
        </w:tc>
        <w:tc>
          <w:tcPr>
            <w:tcW w:w="1919" w:type="dxa"/>
            <w:vAlign w:val="center"/>
          </w:tcPr>
          <w:p w14:paraId="40F4A93C" w14:textId="7DC8BD7B" w:rsidR="00E05E7E" w:rsidRPr="00E05E7E" w:rsidRDefault="00E05E7E" w:rsidP="00E05E7E">
            <w:pPr>
              <w:spacing w:beforeLines="50" w:before="156" w:afterLines="50" w:after="156"/>
              <w:rPr>
                <w:sz w:val="24"/>
              </w:rPr>
            </w:pPr>
            <w:r w:rsidRPr="00E05E7E">
              <w:t>陈彦军（</w:t>
            </w:r>
            <w:r w:rsidRPr="00E05E7E">
              <w:t>1</w:t>
            </w:r>
            <w:r w:rsidRPr="00E05E7E">
              <w:t>），辛国国（</w:t>
            </w:r>
            <w:r w:rsidRPr="00E05E7E">
              <w:t>2</w:t>
            </w:r>
            <w:r w:rsidRPr="00E05E7E">
              <w:t>），车佳殷（</w:t>
            </w:r>
            <w:r w:rsidRPr="00E05E7E">
              <w:t>3</w:t>
            </w:r>
            <w:r w:rsidRPr="00E05E7E">
              <w:t>）</w:t>
            </w:r>
            <w:r w:rsidRPr="00E05E7E">
              <w:t xml:space="preserve"> </w:t>
            </w:r>
          </w:p>
        </w:tc>
        <w:tc>
          <w:tcPr>
            <w:tcW w:w="1077" w:type="dxa"/>
            <w:vAlign w:val="center"/>
          </w:tcPr>
          <w:p w14:paraId="050D3E83" w14:textId="191A1411" w:rsidR="00E05E7E" w:rsidRPr="00E05E7E" w:rsidRDefault="00E05E7E" w:rsidP="00E05E7E">
            <w:pPr>
              <w:spacing w:beforeLines="50" w:before="156" w:afterLines="50" w:after="156"/>
              <w:rPr>
                <w:sz w:val="24"/>
              </w:rPr>
            </w:pPr>
            <w:r w:rsidRPr="00E05E7E">
              <w:t>2018-09-01</w:t>
            </w:r>
            <w:r w:rsidRPr="00E05E7E">
              <w:t>至</w:t>
            </w:r>
            <w:r w:rsidRPr="00E05E7E">
              <w:t>2021-12-06</w:t>
            </w:r>
          </w:p>
        </w:tc>
        <w:tc>
          <w:tcPr>
            <w:tcW w:w="1977" w:type="dxa"/>
            <w:vAlign w:val="center"/>
          </w:tcPr>
          <w:p w14:paraId="6823E7A7" w14:textId="188097BC" w:rsidR="00E05E7E" w:rsidRPr="00E05E7E" w:rsidRDefault="00E05E7E" w:rsidP="00E05E7E">
            <w:pPr>
              <w:spacing w:beforeLines="50" w:before="156" w:afterLines="50" w:after="156"/>
              <w:rPr>
                <w:sz w:val="24"/>
              </w:rPr>
            </w:pPr>
            <w:r w:rsidRPr="00E05E7E">
              <w:t>Characterizing Sub-Cycle Electron Dynamics of Polar Molecules by Asymmetry in Photoelectron Momentum Distributions</w:t>
            </w:r>
          </w:p>
        </w:tc>
        <w:tc>
          <w:tcPr>
            <w:tcW w:w="1956" w:type="dxa"/>
            <w:vAlign w:val="center"/>
          </w:tcPr>
          <w:p w14:paraId="447AD71F" w14:textId="1849CCAF" w:rsidR="00E05E7E" w:rsidRPr="00E05E7E" w:rsidRDefault="00E05E7E" w:rsidP="00E05E7E">
            <w:pPr>
              <w:spacing w:beforeLines="50" w:before="156" w:afterLines="50" w:after="156"/>
              <w:rPr>
                <w:sz w:val="24"/>
              </w:rPr>
            </w:pPr>
            <w:r w:rsidRPr="00E05E7E">
              <w:t>代表性论文</w:t>
            </w:r>
            <w:r w:rsidRPr="00E05E7E">
              <w:t>4 PhysRevA.104.063104</w:t>
            </w:r>
          </w:p>
        </w:tc>
      </w:tr>
      <w:tr w:rsidR="00E05E7E" w14:paraId="60043453" w14:textId="77777777" w:rsidTr="00E05E7E">
        <w:trPr>
          <w:jc w:val="center"/>
        </w:trPr>
        <w:tc>
          <w:tcPr>
            <w:tcW w:w="954" w:type="dxa"/>
            <w:vAlign w:val="center"/>
          </w:tcPr>
          <w:p w14:paraId="671D6CFF" w14:textId="77777777" w:rsidR="00E05E7E" w:rsidRDefault="00E05E7E" w:rsidP="00E05E7E">
            <w:pPr>
              <w:spacing w:beforeLines="50" w:before="156" w:afterLines="50" w:after="156"/>
              <w:jc w:val="center"/>
              <w:rPr>
                <w:sz w:val="24"/>
              </w:rPr>
            </w:pPr>
            <w:r>
              <w:rPr>
                <w:sz w:val="24"/>
              </w:rPr>
              <w:t>3</w:t>
            </w:r>
          </w:p>
        </w:tc>
        <w:tc>
          <w:tcPr>
            <w:tcW w:w="1063" w:type="dxa"/>
            <w:vAlign w:val="center"/>
          </w:tcPr>
          <w:p w14:paraId="6EEB5491" w14:textId="613B4CB4" w:rsidR="00E05E7E" w:rsidRPr="00E05E7E" w:rsidRDefault="00E05E7E" w:rsidP="00E05E7E">
            <w:pPr>
              <w:spacing w:beforeLines="50" w:before="156" w:afterLines="50" w:after="156"/>
              <w:rPr>
                <w:sz w:val="24"/>
              </w:rPr>
            </w:pPr>
            <w:r w:rsidRPr="00E05E7E">
              <w:t>论文合著</w:t>
            </w:r>
            <w:r w:rsidRPr="00E05E7E">
              <w:t>3</w:t>
            </w:r>
          </w:p>
        </w:tc>
        <w:tc>
          <w:tcPr>
            <w:tcW w:w="1919" w:type="dxa"/>
            <w:vAlign w:val="center"/>
          </w:tcPr>
          <w:p w14:paraId="55182806" w14:textId="3AFA85A2" w:rsidR="00E05E7E" w:rsidRPr="00E05E7E" w:rsidRDefault="00E05E7E" w:rsidP="00E05E7E">
            <w:pPr>
              <w:spacing w:beforeLines="50" w:before="156" w:afterLines="50" w:after="156"/>
              <w:rPr>
                <w:sz w:val="24"/>
              </w:rPr>
            </w:pPr>
            <w:r w:rsidRPr="00E05E7E">
              <w:t>陈彦军（</w:t>
            </w:r>
            <w:r w:rsidRPr="00E05E7E">
              <w:t>1</w:t>
            </w:r>
            <w:r w:rsidRPr="00E05E7E">
              <w:t>），辛国国（</w:t>
            </w:r>
            <w:r w:rsidRPr="00E05E7E">
              <w:t>2</w:t>
            </w:r>
            <w:r w:rsidRPr="00E05E7E">
              <w:t>），车佳殷（</w:t>
            </w:r>
            <w:r w:rsidRPr="00E05E7E">
              <w:t>3</w:t>
            </w:r>
            <w:r w:rsidRPr="00E05E7E">
              <w:t>）</w:t>
            </w:r>
            <w:r w:rsidRPr="00E05E7E">
              <w:t xml:space="preserve"> </w:t>
            </w:r>
          </w:p>
        </w:tc>
        <w:tc>
          <w:tcPr>
            <w:tcW w:w="1077" w:type="dxa"/>
            <w:vAlign w:val="center"/>
          </w:tcPr>
          <w:p w14:paraId="1AC45702" w14:textId="37E57570" w:rsidR="00E05E7E" w:rsidRPr="00E05E7E" w:rsidRDefault="00E05E7E" w:rsidP="00E05E7E">
            <w:pPr>
              <w:spacing w:beforeLines="50" w:before="156" w:afterLines="50" w:after="156"/>
              <w:rPr>
                <w:sz w:val="24"/>
              </w:rPr>
            </w:pPr>
            <w:r w:rsidRPr="00E05E7E">
              <w:t>2021-09-01</w:t>
            </w:r>
            <w:r w:rsidRPr="00E05E7E">
              <w:t>至</w:t>
            </w:r>
            <w:r w:rsidRPr="00E05E7E">
              <w:t>2023-04-11</w:t>
            </w:r>
          </w:p>
        </w:tc>
        <w:tc>
          <w:tcPr>
            <w:tcW w:w="1977" w:type="dxa"/>
            <w:vAlign w:val="center"/>
          </w:tcPr>
          <w:p w14:paraId="794A9F9F" w14:textId="78D71E81" w:rsidR="00E05E7E" w:rsidRPr="00E05E7E" w:rsidRDefault="00E05E7E" w:rsidP="00E05E7E">
            <w:pPr>
              <w:spacing w:beforeLines="50" w:before="156" w:afterLines="50" w:after="156"/>
              <w:rPr>
                <w:sz w:val="24"/>
              </w:rPr>
            </w:pPr>
            <w:r w:rsidRPr="00E05E7E">
              <w:t>Roles of laser ellipticity in attoclocks</w:t>
            </w:r>
          </w:p>
        </w:tc>
        <w:tc>
          <w:tcPr>
            <w:tcW w:w="1956" w:type="dxa"/>
            <w:vAlign w:val="center"/>
          </w:tcPr>
          <w:p w14:paraId="3EDA83EF" w14:textId="6FBA2C61" w:rsidR="00E05E7E" w:rsidRPr="00E05E7E" w:rsidRDefault="00E05E7E" w:rsidP="00E05E7E">
            <w:pPr>
              <w:spacing w:beforeLines="50" w:before="156" w:afterLines="50" w:after="156"/>
              <w:rPr>
                <w:sz w:val="24"/>
              </w:rPr>
            </w:pPr>
            <w:r w:rsidRPr="00E05E7E">
              <w:t>代表性论文</w:t>
            </w:r>
            <w:r w:rsidRPr="00E05E7E">
              <w:t>5 PhysRevA.107.043109</w:t>
            </w:r>
          </w:p>
        </w:tc>
      </w:tr>
      <w:tr w:rsidR="00A56543" w14:paraId="69262DE2" w14:textId="77777777" w:rsidTr="00E05E7E">
        <w:trPr>
          <w:jc w:val="center"/>
        </w:trPr>
        <w:tc>
          <w:tcPr>
            <w:tcW w:w="954" w:type="dxa"/>
            <w:vAlign w:val="center"/>
          </w:tcPr>
          <w:p w14:paraId="407E9326" w14:textId="77777777" w:rsidR="00A56543" w:rsidRDefault="00A56543" w:rsidP="00006A9A">
            <w:pPr>
              <w:spacing w:beforeLines="50" w:before="156" w:afterLines="50" w:after="156"/>
              <w:jc w:val="center"/>
              <w:rPr>
                <w:sz w:val="24"/>
              </w:rPr>
            </w:pPr>
            <w:r>
              <w:rPr>
                <w:kern w:val="0"/>
                <w:szCs w:val="21"/>
              </w:rPr>
              <w:t>（不限条目）</w:t>
            </w:r>
          </w:p>
        </w:tc>
        <w:tc>
          <w:tcPr>
            <w:tcW w:w="1063" w:type="dxa"/>
            <w:vAlign w:val="center"/>
          </w:tcPr>
          <w:p w14:paraId="52DFEC0D" w14:textId="77777777" w:rsidR="00A56543" w:rsidRDefault="00A56543" w:rsidP="00006A9A">
            <w:pPr>
              <w:widowControl/>
              <w:jc w:val="center"/>
              <w:rPr>
                <w:sz w:val="24"/>
              </w:rPr>
            </w:pPr>
          </w:p>
        </w:tc>
        <w:tc>
          <w:tcPr>
            <w:tcW w:w="1919" w:type="dxa"/>
            <w:vAlign w:val="center"/>
          </w:tcPr>
          <w:p w14:paraId="736F80FE" w14:textId="77777777" w:rsidR="00A56543" w:rsidRDefault="00A56543" w:rsidP="00006A9A">
            <w:pPr>
              <w:spacing w:beforeLines="50" w:before="156" w:afterLines="50" w:after="156"/>
              <w:rPr>
                <w:sz w:val="24"/>
              </w:rPr>
            </w:pPr>
          </w:p>
        </w:tc>
        <w:tc>
          <w:tcPr>
            <w:tcW w:w="1077" w:type="dxa"/>
            <w:vAlign w:val="center"/>
          </w:tcPr>
          <w:p w14:paraId="17B47B0D" w14:textId="77777777" w:rsidR="00A56543" w:rsidRDefault="00A56543" w:rsidP="00006A9A">
            <w:pPr>
              <w:spacing w:beforeLines="50" w:before="156" w:afterLines="50" w:after="156"/>
              <w:rPr>
                <w:sz w:val="24"/>
              </w:rPr>
            </w:pPr>
          </w:p>
        </w:tc>
        <w:tc>
          <w:tcPr>
            <w:tcW w:w="1977" w:type="dxa"/>
            <w:vAlign w:val="center"/>
          </w:tcPr>
          <w:p w14:paraId="01E14F0F" w14:textId="77777777" w:rsidR="00A56543" w:rsidRDefault="00A56543" w:rsidP="00006A9A">
            <w:pPr>
              <w:spacing w:beforeLines="50" w:before="156" w:afterLines="50" w:after="156"/>
              <w:rPr>
                <w:sz w:val="24"/>
              </w:rPr>
            </w:pPr>
          </w:p>
        </w:tc>
        <w:tc>
          <w:tcPr>
            <w:tcW w:w="1956" w:type="dxa"/>
          </w:tcPr>
          <w:p w14:paraId="3BA2A1CE" w14:textId="77777777" w:rsidR="00A56543" w:rsidRDefault="00A56543" w:rsidP="00006A9A">
            <w:pPr>
              <w:spacing w:beforeLines="50" w:before="156" w:afterLines="50" w:after="156"/>
              <w:rPr>
                <w:sz w:val="24"/>
              </w:rPr>
            </w:pPr>
          </w:p>
        </w:tc>
      </w:tr>
    </w:tbl>
    <w:p w14:paraId="78BB23F8" w14:textId="77777777" w:rsidR="00A56543" w:rsidRDefault="00A56543" w:rsidP="00A56543">
      <w:pPr>
        <w:spacing w:beforeLines="50" w:before="156" w:line="360" w:lineRule="auto"/>
        <w:rPr>
          <w:b/>
          <w:bCs/>
          <w:sz w:val="24"/>
        </w:rPr>
      </w:pPr>
    </w:p>
    <w:p w14:paraId="4D5EECF3" w14:textId="77777777" w:rsidR="00A56543" w:rsidRPr="00277E92" w:rsidRDefault="00A56543" w:rsidP="00042906"/>
    <w:sectPr w:rsidR="00A56543" w:rsidRPr="00277E92" w:rsidSect="003F46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D45E" w14:textId="77777777" w:rsidR="002570E4" w:rsidRDefault="002570E4" w:rsidP="00A76E12">
      <w:r>
        <w:separator/>
      </w:r>
    </w:p>
  </w:endnote>
  <w:endnote w:type="continuationSeparator" w:id="0">
    <w:p w14:paraId="07864813" w14:textId="77777777" w:rsidR="002570E4" w:rsidRDefault="002570E4" w:rsidP="00A7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558729"/>
      <w:docPartObj>
        <w:docPartGallery w:val="Page Numbers (Bottom of Page)"/>
        <w:docPartUnique/>
      </w:docPartObj>
    </w:sdtPr>
    <w:sdtContent>
      <w:p w14:paraId="393DF89A" w14:textId="04AA52C4" w:rsidR="0096024C" w:rsidRDefault="0096024C">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2D00B278" w14:textId="77777777" w:rsidR="0096024C" w:rsidRDefault="0096024C">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16B1" w14:textId="77777777" w:rsidR="002570E4" w:rsidRDefault="002570E4" w:rsidP="00A76E12">
      <w:r>
        <w:separator/>
      </w:r>
    </w:p>
  </w:footnote>
  <w:footnote w:type="continuationSeparator" w:id="0">
    <w:p w14:paraId="6CBFEFE3" w14:textId="77777777" w:rsidR="002570E4" w:rsidRDefault="002570E4" w:rsidP="00A76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39B78"/>
    <w:multiLevelType w:val="singleLevel"/>
    <w:tmpl w:val="31839B78"/>
    <w:lvl w:ilvl="0">
      <w:start w:val="1"/>
      <w:numFmt w:val="decimal"/>
      <w:suff w:val="nothing"/>
      <w:lvlText w:val="%1）"/>
      <w:lvlJc w:val="left"/>
    </w:lvl>
  </w:abstractNum>
  <w:num w:numId="1" w16cid:durableId="156370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AA"/>
    <w:rsid w:val="00042906"/>
    <w:rsid w:val="00050AD7"/>
    <w:rsid w:val="0008169C"/>
    <w:rsid w:val="00085909"/>
    <w:rsid w:val="001A468D"/>
    <w:rsid w:val="001B1B98"/>
    <w:rsid w:val="002570E4"/>
    <w:rsid w:val="00277E92"/>
    <w:rsid w:val="00292E85"/>
    <w:rsid w:val="002A7002"/>
    <w:rsid w:val="002C15D9"/>
    <w:rsid w:val="00370E8B"/>
    <w:rsid w:val="003D495B"/>
    <w:rsid w:val="003F46FB"/>
    <w:rsid w:val="00461D03"/>
    <w:rsid w:val="005301EF"/>
    <w:rsid w:val="00530849"/>
    <w:rsid w:val="005418BD"/>
    <w:rsid w:val="0055004D"/>
    <w:rsid w:val="00557927"/>
    <w:rsid w:val="00570188"/>
    <w:rsid w:val="005A7EF0"/>
    <w:rsid w:val="006A7930"/>
    <w:rsid w:val="006B2FE5"/>
    <w:rsid w:val="00732DCA"/>
    <w:rsid w:val="00754868"/>
    <w:rsid w:val="007E1651"/>
    <w:rsid w:val="00811366"/>
    <w:rsid w:val="0083736E"/>
    <w:rsid w:val="008D1FC4"/>
    <w:rsid w:val="008E50D2"/>
    <w:rsid w:val="0096024C"/>
    <w:rsid w:val="009A17AA"/>
    <w:rsid w:val="009C0E37"/>
    <w:rsid w:val="00A56543"/>
    <w:rsid w:val="00A76E12"/>
    <w:rsid w:val="00A87D13"/>
    <w:rsid w:val="00AA75CC"/>
    <w:rsid w:val="00B544CC"/>
    <w:rsid w:val="00C65461"/>
    <w:rsid w:val="00C74D66"/>
    <w:rsid w:val="00C9407F"/>
    <w:rsid w:val="00CB443F"/>
    <w:rsid w:val="00CD2A83"/>
    <w:rsid w:val="00CE2EEB"/>
    <w:rsid w:val="00E01BB3"/>
    <w:rsid w:val="00E01EA3"/>
    <w:rsid w:val="00E05E7E"/>
    <w:rsid w:val="00F17619"/>
    <w:rsid w:val="00F3743D"/>
    <w:rsid w:val="00F61603"/>
    <w:rsid w:val="00FE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D20B1"/>
  <w15:chartTrackingRefBased/>
  <w15:docId w15:val="{8CD6ED29-F034-495C-9400-880F77EA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E1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E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76E12"/>
    <w:rPr>
      <w:sz w:val="18"/>
      <w:szCs w:val="18"/>
    </w:rPr>
  </w:style>
  <w:style w:type="paragraph" w:styleId="a5">
    <w:name w:val="footer"/>
    <w:basedOn w:val="a"/>
    <w:link w:val="a6"/>
    <w:uiPriority w:val="99"/>
    <w:unhideWhenUsed/>
    <w:rsid w:val="00A76E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76E12"/>
    <w:rPr>
      <w:sz w:val="18"/>
      <w:szCs w:val="18"/>
    </w:rPr>
  </w:style>
  <w:style w:type="paragraph" w:styleId="a7">
    <w:name w:val="Plain Text"/>
    <w:basedOn w:val="a"/>
    <w:link w:val="a8"/>
    <w:unhideWhenUsed/>
    <w:qFormat/>
    <w:rsid w:val="00A76E12"/>
    <w:pPr>
      <w:spacing w:line="360" w:lineRule="auto"/>
      <w:ind w:firstLineChars="200" w:firstLine="480"/>
    </w:pPr>
    <w:rPr>
      <w:rFonts w:ascii="仿宋_GB2312"/>
      <w:sz w:val="24"/>
      <w:lang w:val="x-none" w:eastAsia="x-none"/>
    </w:rPr>
  </w:style>
  <w:style w:type="character" w:customStyle="1" w:styleId="a8">
    <w:name w:val="纯文本 字符"/>
    <w:basedOn w:val="a0"/>
    <w:link w:val="a7"/>
    <w:rsid w:val="00A76E12"/>
    <w:rPr>
      <w:rFonts w:ascii="仿宋_GB2312" w:eastAsia="宋体" w:hAnsi="Times New Roman" w:cs="Times New Roman"/>
      <w:sz w:val="24"/>
      <w:szCs w:val="20"/>
      <w:lang w:val="x-none" w:eastAsia="x-none"/>
    </w:rPr>
  </w:style>
  <w:style w:type="paragraph" w:customStyle="1" w:styleId="Style8">
    <w:name w:val="_Style 8"/>
    <w:basedOn w:val="a"/>
    <w:next w:val="a"/>
    <w:qFormat/>
    <w:rsid w:val="00A76E12"/>
    <w:pPr>
      <w:spacing w:line="360" w:lineRule="auto"/>
      <w:ind w:firstLineChars="200" w:firstLine="480"/>
    </w:pPr>
    <w:rPr>
      <w:rFonts w:ascii="仿宋_GB2312"/>
      <w:sz w:val="24"/>
    </w:rPr>
  </w:style>
  <w:style w:type="paragraph" w:styleId="a9">
    <w:name w:val="annotation text"/>
    <w:basedOn w:val="a"/>
    <w:link w:val="aa"/>
    <w:uiPriority w:val="99"/>
    <w:semiHidden/>
    <w:unhideWhenUsed/>
    <w:rsid w:val="00085909"/>
    <w:pPr>
      <w:jc w:val="left"/>
    </w:pPr>
  </w:style>
  <w:style w:type="character" w:customStyle="1" w:styleId="aa">
    <w:name w:val="批注文字 字符"/>
    <w:basedOn w:val="a0"/>
    <w:link w:val="a9"/>
    <w:uiPriority w:val="99"/>
    <w:semiHidden/>
    <w:rsid w:val="00085909"/>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103526">
      <w:bodyDiv w:val="1"/>
      <w:marLeft w:val="0"/>
      <w:marRight w:val="0"/>
      <w:marTop w:val="0"/>
      <w:marBottom w:val="0"/>
      <w:divBdr>
        <w:top w:val="none" w:sz="0" w:space="0" w:color="auto"/>
        <w:left w:val="none" w:sz="0" w:space="0" w:color="auto"/>
        <w:bottom w:val="none" w:sz="0" w:space="0" w:color="auto"/>
        <w:right w:val="none" w:sz="0" w:space="0" w:color="auto"/>
      </w:divBdr>
    </w:div>
    <w:div w:id="132848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rxiv.org/find/physics/1/au:+Paulus_G/0/1/0/all/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12</Pages>
  <Words>3990</Words>
  <Characters>5149</Characters>
  <Application>Microsoft Office Word</Application>
  <DocSecurity>0</DocSecurity>
  <Lines>396</Lines>
  <Paragraphs>217</Paragraphs>
  <ScaleCrop>false</ScaleCrop>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46</cp:revision>
  <dcterms:created xsi:type="dcterms:W3CDTF">2025-08-14T11:12:00Z</dcterms:created>
  <dcterms:modified xsi:type="dcterms:W3CDTF">2025-09-09T02:19:00Z</dcterms:modified>
</cp:coreProperties>
</file>