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FA14A" w14:textId="2D73395D" w:rsidR="00312B82" w:rsidRDefault="00000000">
      <w:pPr>
        <w:jc w:val="center"/>
        <w:rPr>
          <w:rFonts w:hint="eastAsia"/>
          <w:sz w:val="24"/>
        </w:rPr>
      </w:pPr>
      <w:r>
        <w:rPr>
          <w:rFonts w:hint="eastAsia"/>
          <w:b/>
          <w:sz w:val="32"/>
        </w:rPr>
        <w:t>陕西省科技进步奖公示</w:t>
      </w:r>
      <w:r w:rsidR="0049621D">
        <w:rPr>
          <w:rFonts w:hint="eastAsia"/>
          <w:b/>
          <w:sz w:val="32"/>
        </w:rPr>
        <w:t>信息</w:t>
      </w:r>
    </w:p>
    <w:p w14:paraId="1CDB73F1" w14:textId="44DD5B5E" w:rsidR="00312B82" w:rsidRDefault="0049621D">
      <w:pPr>
        <w:spacing w:line="360" w:lineRule="auto"/>
        <w:ind w:firstLineChars="200" w:firstLine="482"/>
        <w:rPr>
          <w:rFonts w:ascii="宋体" w:eastAsia="宋体" w:hAnsi="宋体" w:cs="宋体" w:hint="eastAsia"/>
          <w:sz w:val="24"/>
          <w:szCs w:val="24"/>
        </w:rPr>
      </w:pPr>
      <w:r w:rsidRPr="0049621D">
        <w:rPr>
          <w:rFonts w:ascii="宋体" w:eastAsia="宋体" w:hAnsi="宋体" w:cs="宋体" w:hint="eastAsia"/>
          <w:b/>
          <w:bCs/>
          <w:sz w:val="24"/>
          <w:szCs w:val="24"/>
        </w:rPr>
        <w:t>项目名称：</w:t>
      </w:r>
      <w:r w:rsidR="00000000">
        <w:rPr>
          <w:rFonts w:ascii="宋体" w:eastAsia="宋体" w:hAnsi="宋体" w:cs="宋体" w:hint="eastAsia"/>
          <w:sz w:val="24"/>
          <w:szCs w:val="24"/>
        </w:rPr>
        <w:t>XH-2419 N-16蒸汽发生器泄漏率监测仪的研制</w:t>
      </w:r>
    </w:p>
    <w:p w14:paraId="29FBB926" w14:textId="77777777" w:rsidR="00312B82" w:rsidRDefault="00000000">
      <w:pPr>
        <w:spacing w:line="360" w:lineRule="auto"/>
        <w:ind w:firstLineChars="200" w:firstLine="482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提名者：</w:t>
      </w:r>
      <w:r>
        <w:rPr>
          <w:rFonts w:ascii="宋体" w:eastAsia="宋体" w:hAnsi="宋体" w:cs="宋体" w:hint="eastAsia"/>
          <w:sz w:val="24"/>
          <w:szCs w:val="24"/>
        </w:rPr>
        <w:t>陕西省物理学会</w:t>
      </w:r>
    </w:p>
    <w:p w14:paraId="38FA9D0E" w14:textId="77777777" w:rsidR="00312B82" w:rsidRDefault="00000000">
      <w:pPr>
        <w:spacing w:line="360" w:lineRule="auto"/>
        <w:ind w:firstLineChars="200" w:firstLine="482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提名意见：</w:t>
      </w:r>
      <w:r>
        <w:rPr>
          <w:rFonts w:ascii="宋体" w:eastAsia="宋体" w:hAnsi="宋体" w:cs="宋体" w:hint="eastAsia"/>
          <w:sz w:val="24"/>
          <w:szCs w:val="24"/>
        </w:rPr>
        <w:t>我单位已审阅全部提名材料，确认材料真实完整，符合省科技进步奖提名条件。攻克主蒸汽管道泄漏监测领域N-16核素传输系数计算、N-16探测器设计及探测器效率计算、样机研制及验证等难题，形成自主知识产权，成果已推广应用，取得显著经济效益、社会效益，拟提名该项目为陕西省科学技术进步二等奖。</w:t>
      </w:r>
    </w:p>
    <w:p w14:paraId="0167E90C" w14:textId="77777777" w:rsidR="00312B82" w:rsidRDefault="00000000">
      <w:pPr>
        <w:spacing w:line="360" w:lineRule="auto"/>
        <w:ind w:firstLineChars="200" w:firstLine="482"/>
        <w:rPr>
          <w:color w:val="00000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项目简介</w:t>
      </w:r>
      <w:r>
        <w:rPr>
          <w:rFonts w:ascii="宋体" w:eastAsia="宋体" w:hAnsi="宋体" w:cs="宋体" w:hint="eastAsia"/>
          <w:sz w:val="24"/>
          <w:szCs w:val="24"/>
        </w:rPr>
        <w:t>：</w:t>
      </w:r>
      <w:r>
        <w:rPr>
          <w:rFonts w:ascii="宋体" w:hAnsi="宋体" w:hint="eastAsia"/>
          <w:color w:val="000000"/>
          <w:sz w:val="24"/>
          <w:szCs w:val="24"/>
        </w:rPr>
        <w:t>在压水堆核电厂中，蒸汽发生器传热管是主冷却剂系统压力边界中最薄弱的环节，容易因机械损伤和腐蚀而引起破损。</w:t>
      </w:r>
      <w:r>
        <w:rPr>
          <w:rFonts w:ascii="宋体" w:hAnsi="宋体" w:hint="eastAsia"/>
          <w:bCs/>
          <w:color w:val="000000"/>
          <w:sz w:val="24"/>
          <w:szCs w:val="24"/>
        </w:rPr>
        <w:t>N-16蒸汽发生器泄漏率监测仪</w:t>
      </w:r>
      <w:r>
        <w:rPr>
          <w:rFonts w:ascii="宋体" w:hAnsi="宋体" w:hint="eastAsia"/>
          <w:color w:val="000000"/>
          <w:sz w:val="24"/>
          <w:szCs w:val="24"/>
        </w:rPr>
        <w:t>通过对主蒸汽管道辐射水平连续监测，当监测到辐射水平超过阈值时触发报警信号，提醒操作人员及时采取防护措施，降低反应堆堆芯事故风险。</w:t>
      </w:r>
      <w:r>
        <w:rPr>
          <w:rFonts w:ascii="宋体" w:hAnsi="宋体" w:hint="eastAsia"/>
          <w:b/>
          <w:bCs/>
          <w:color w:val="000000"/>
          <w:sz w:val="24"/>
          <w:szCs w:val="24"/>
        </w:rPr>
        <w:t>该设备作为“华龙一号进口核级辐射监测设备”长期被国外厂家垄断</w:t>
      </w:r>
      <w:r>
        <w:rPr>
          <w:rFonts w:ascii="宋体" w:hAnsi="宋体" w:hint="eastAsia"/>
          <w:color w:val="000000"/>
          <w:sz w:val="24"/>
          <w:szCs w:val="24"/>
        </w:rPr>
        <w:t>，</w:t>
      </w:r>
      <w:r>
        <w:rPr>
          <w:rFonts w:ascii="宋体" w:hAnsi="宋体"/>
          <w:color w:val="000000"/>
          <w:sz w:val="24"/>
          <w:szCs w:val="24"/>
        </w:rPr>
        <w:t>关键核心技术受制于人，严重制约了</w:t>
      </w:r>
      <w:r>
        <w:rPr>
          <w:rFonts w:ascii="宋体" w:hAnsi="宋体" w:hint="eastAsia"/>
          <w:color w:val="000000"/>
          <w:sz w:val="24"/>
          <w:szCs w:val="24"/>
        </w:rPr>
        <w:t>我国核能</w:t>
      </w:r>
      <w:r>
        <w:rPr>
          <w:rFonts w:ascii="宋体" w:hAnsi="宋体"/>
          <w:color w:val="000000"/>
          <w:sz w:val="24"/>
          <w:szCs w:val="24"/>
        </w:rPr>
        <w:t>的自主发展、安全发展和高质量发展。</w:t>
      </w:r>
    </w:p>
    <w:p w14:paraId="0A64255D" w14:textId="77777777" w:rsidR="00312B82" w:rsidRDefault="00000000">
      <w:pPr>
        <w:spacing w:line="360" w:lineRule="auto"/>
        <w:ind w:firstLineChars="200" w:firstLine="480"/>
        <w:rPr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西安中核核仪器股份有限公司对受制于人的“卡脖子”技术领域进行了深入的研究，突破了</w:t>
      </w:r>
      <w:r>
        <w:rPr>
          <w:rFonts w:hint="eastAsia"/>
          <w:color w:val="000000"/>
          <w:sz w:val="24"/>
          <w:szCs w:val="24"/>
        </w:rPr>
        <w:t>N-16</w:t>
      </w:r>
      <w:r>
        <w:rPr>
          <w:rFonts w:ascii="宋体" w:hAnsi="宋体" w:hint="eastAsia"/>
          <w:color w:val="000000"/>
          <w:sz w:val="24"/>
          <w:szCs w:val="24"/>
        </w:rPr>
        <w:t>蒸汽发生器泄漏率监测仪的工作原理、传输系数计算方法和数据处理算法，数字实时稳峰等关键技术，研制出自主化工程样机，并通过了型式试验和鉴定试验，解决了核电及国防等重要领域的自主化应用急需，并实现了产业化，主要技术创新如下：</w:t>
      </w:r>
    </w:p>
    <w:p w14:paraId="3EFA1683" w14:textId="77777777" w:rsidR="00312B82" w:rsidRDefault="00000000">
      <w:pPr>
        <w:numPr>
          <w:ilvl w:val="0"/>
          <w:numId w:val="1"/>
        </w:numPr>
        <w:autoSpaceDE w:val="0"/>
        <w:spacing w:line="360" w:lineRule="auto"/>
        <w:ind w:firstLineChars="200" w:firstLine="480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提出了多道模块前置设计方案，解决了电磁干扰引起的误报警问题。</w:t>
      </w:r>
    </w:p>
    <w:p w14:paraId="1B3E67A3" w14:textId="77777777" w:rsidR="00312B82" w:rsidRDefault="00000000">
      <w:pPr>
        <w:numPr>
          <w:ilvl w:val="0"/>
          <w:numId w:val="1"/>
        </w:numPr>
        <w:autoSpaceDE w:val="0"/>
        <w:spacing w:line="360" w:lineRule="auto"/>
        <w:ind w:firstLineChars="200" w:firstLine="4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采用数字实时稳峰技术和温度修正算法，降低温度变化对设备的影响。</w:t>
      </w:r>
    </w:p>
    <w:p w14:paraId="441A914F" w14:textId="77777777" w:rsidR="00312B82" w:rsidRDefault="00000000">
      <w:pPr>
        <w:numPr>
          <w:ilvl w:val="0"/>
          <w:numId w:val="1"/>
        </w:numPr>
        <w:autoSpaceDE w:val="0"/>
        <w:spacing w:line="360" w:lineRule="auto"/>
        <w:ind w:firstLineChars="200" w:firstLine="480"/>
        <w:rPr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探测器关键部件采用国产碘化钠晶体和内嵌稳峰源封装工艺，发明了核脉冲信号堆积识别方法，解决了探测器的计数稳定性和可靠性。</w:t>
      </w:r>
    </w:p>
    <w:p w14:paraId="4A456D46" w14:textId="77777777" w:rsidR="00312B82" w:rsidRDefault="00000000">
      <w:pPr>
        <w:numPr>
          <w:ilvl w:val="0"/>
          <w:numId w:val="1"/>
        </w:numPr>
        <w:autoSpaceDE w:val="0"/>
        <w:spacing w:line="360" w:lineRule="auto"/>
        <w:ind w:firstLineChars="200" w:firstLine="480"/>
        <w:rPr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lastRenderedPageBreak/>
        <w:t>突破了N-16传输系数计算方法，解决了泄漏率算法关键技术，并针对不同堆功率和传输系数的关系，提出了二项式拟合方法，为嵌入式程序提供算法支撑。</w:t>
      </w:r>
    </w:p>
    <w:p w14:paraId="647DEDA5" w14:textId="77777777" w:rsidR="00312B82" w:rsidRDefault="00000000">
      <w:pPr>
        <w:spacing w:line="360" w:lineRule="auto"/>
        <w:ind w:firstLineChars="200" w:firstLine="480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该项目中授权发明专利6项、实用新型专利</w:t>
      </w:r>
      <w:r>
        <w:rPr>
          <w:rFonts w:hint="eastAsia"/>
          <w:color w:val="000000"/>
          <w:sz w:val="24"/>
          <w:szCs w:val="24"/>
        </w:rPr>
        <w:t>5</w:t>
      </w:r>
      <w:r>
        <w:rPr>
          <w:rFonts w:ascii="宋体" w:hAnsi="宋体" w:hint="eastAsia"/>
          <w:color w:val="000000"/>
          <w:sz w:val="24"/>
          <w:szCs w:val="24"/>
        </w:rPr>
        <w:t>项、外观专利</w:t>
      </w:r>
      <w:r>
        <w:rPr>
          <w:rFonts w:hint="eastAsia"/>
          <w:color w:val="000000"/>
          <w:sz w:val="24"/>
          <w:szCs w:val="24"/>
        </w:rPr>
        <w:t>1</w:t>
      </w:r>
      <w:r>
        <w:rPr>
          <w:rFonts w:ascii="宋体" w:hAnsi="宋体" w:hint="eastAsia"/>
          <w:color w:val="000000"/>
          <w:sz w:val="24"/>
          <w:szCs w:val="24"/>
        </w:rPr>
        <w:t>项；计算机软件著作权</w:t>
      </w:r>
      <w:r>
        <w:rPr>
          <w:rFonts w:hint="eastAsia"/>
          <w:color w:val="000000"/>
          <w:sz w:val="24"/>
          <w:szCs w:val="24"/>
        </w:rPr>
        <w:t>1</w:t>
      </w:r>
      <w:r>
        <w:rPr>
          <w:rFonts w:ascii="宋体" w:hAnsi="宋体" w:hint="eastAsia"/>
          <w:color w:val="000000"/>
          <w:sz w:val="24"/>
          <w:szCs w:val="24"/>
        </w:rPr>
        <w:t>项；发表核心论文</w:t>
      </w:r>
      <w:r>
        <w:rPr>
          <w:rFonts w:hint="eastAsia"/>
          <w:color w:val="000000"/>
          <w:sz w:val="24"/>
          <w:szCs w:val="24"/>
        </w:rPr>
        <w:t>1</w:t>
      </w:r>
      <w:r>
        <w:rPr>
          <w:rFonts w:ascii="宋体" w:hAnsi="宋体" w:hint="eastAsia"/>
          <w:color w:val="000000"/>
          <w:sz w:val="24"/>
          <w:szCs w:val="24"/>
        </w:rPr>
        <w:t>篇；中核集团优秀国防科技报告</w:t>
      </w:r>
      <w:r>
        <w:rPr>
          <w:rFonts w:hint="eastAsia"/>
          <w:color w:val="000000"/>
          <w:sz w:val="24"/>
          <w:szCs w:val="24"/>
        </w:rPr>
        <w:t>1</w:t>
      </w:r>
      <w:r>
        <w:rPr>
          <w:rFonts w:ascii="宋体" w:hAnsi="宋体" w:hint="eastAsia"/>
          <w:color w:val="000000"/>
          <w:sz w:val="24"/>
          <w:szCs w:val="24"/>
        </w:rPr>
        <w:t>篇。项目成果通过了“</w:t>
      </w:r>
      <w:r>
        <w:rPr>
          <w:rFonts w:hint="eastAsia"/>
          <w:color w:val="000000"/>
          <w:sz w:val="24"/>
          <w:szCs w:val="24"/>
        </w:rPr>
        <w:t>10XX</w:t>
      </w:r>
      <w:r>
        <w:rPr>
          <w:rFonts w:ascii="宋体" w:hAnsi="宋体" w:hint="eastAsia"/>
          <w:color w:val="000000"/>
          <w:sz w:val="24"/>
          <w:szCs w:val="24"/>
        </w:rPr>
        <w:t>专项工程”华龙一号进口核级辐射监测设备自主化项目评审，专家组认为：“</w:t>
      </w:r>
      <w:r>
        <w:rPr>
          <w:rFonts w:ascii="宋体" w:hAnsi="宋体" w:hint="eastAsia"/>
          <w:b/>
          <w:bCs/>
          <w:color w:val="000000"/>
          <w:sz w:val="24"/>
          <w:szCs w:val="24"/>
        </w:rPr>
        <w:t>填补了三代核电辐射监测设备空白，取得了预期成果，对实现核电辐射监测设备100%自主化意义重大</w:t>
      </w:r>
      <w:r>
        <w:rPr>
          <w:rFonts w:ascii="宋体" w:hAnsi="宋体" w:hint="eastAsia"/>
          <w:color w:val="000000"/>
          <w:sz w:val="24"/>
          <w:szCs w:val="24"/>
        </w:rPr>
        <w:t>”、“</w:t>
      </w:r>
      <w:r>
        <w:rPr>
          <w:rFonts w:ascii="宋体" w:hAnsi="宋体" w:hint="eastAsia"/>
          <w:b/>
          <w:bCs/>
          <w:color w:val="000000"/>
          <w:sz w:val="24"/>
          <w:szCs w:val="24"/>
        </w:rPr>
        <w:t>建议项目承担单位在已有的工作基础上推广应用</w:t>
      </w:r>
      <w:r>
        <w:rPr>
          <w:rFonts w:ascii="宋体" w:hAnsi="宋体" w:hint="eastAsia"/>
          <w:color w:val="000000"/>
          <w:sz w:val="24"/>
          <w:szCs w:val="24"/>
        </w:rPr>
        <w:t>”。</w:t>
      </w:r>
    </w:p>
    <w:p w14:paraId="4E12BD44" w14:textId="77777777" w:rsidR="00312B82" w:rsidRDefault="00000000">
      <w:pPr>
        <w:spacing w:line="360" w:lineRule="auto"/>
        <w:ind w:firstLineChars="200" w:firstLine="480"/>
        <w:rPr>
          <w:rFonts w:ascii="Times New Roman" w:hAnsi="Times New Roman"/>
          <w:szCs w:val="21"/>
        </w:rPr>
      </w:pPr>
      <w:r>
        <w:rPr>
          <w:rFonts w:ascii="宋体" w:hAnsi="宋体" w:hint="eastAsia"/>
          <w:color w:val="000000"/>
          <w:sz w:val="24"/>
          <w:szCs w:val="24"/>
        </w:rPr>
        <w:t>该项目研制成果，解决了华龙一号等压水堆核电进口核级辐射监测设备的“卡脖子”问题，首台套产品已在核动力研究院某开发项目中开展工程化应用，后续签订多项核电供货合同，经济效益和社会效益显著，打破了国外垄断，为国家核电产业自主化发展做出了突出贡献。</w:t>
      </w:r>
    </w:p>
    <w:p w14:paraId="3FF3A9E0" w14:textId="77777777" w:rsidR="00312B82" w:rsidRDefault="00000000">
      <w:pPr>
        <w:spacing w:line="360" w:lineRule="auto"/>
        <w:ind w:firstLineChars="200" w:firstLine="482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客观评价</w:t>
      </w:r>
      <w:r>
        <w:rPr>
          <w:rFonts w:ascii="宋体" w:eastAsia="宋体" w:hAnsi="宋体" w:cs="宋体" w:hint="eastAsia"/>
          <w:sz w:val="24"/>
          <w:szCs w:val="24"/>
        </w:rPr>
        <w:t>：本项目产品已在核动力研究院进行工程化应用。可应用于华龙一号、CAP1000等压水堆核电项目，</w:t>
      </w:r>
      <w:r>
        <w:rPr>
          <w:rFonts w:ascii="宋体" w:hAnsi="宋体" w:hint="eastAsia"/>
          <w:color w:val="000000"/>
          <w:sz w:val="24"/>
          <w:szCs w:val="24"/>
        </w:rPr>
        <w:t>打破了国外垄断</w:t>
      </w:r>
      <w:r>
        <w:rPr>
          <w:rFonts w:ascii="宋体" w:eastAsia="宋体" w:hAnsi="宋体" w:cs="宋体" w:hint="eastAsia"/>
          <w:sz w:val="24"/>
          <w:szCs w:val="24"/>
        </w:rPr>
        <w:t>，解决关键核安全级仪表国产化问题，为核工业发展和“走出去”战略提供技术支撑。</w:t>
      </w:r>
    </w:p>
    <w:p w14:paraId="01C8DDDB" w14:textId="77777777" w:rsidR="00312B82" w:rsidRDefault="00000000">
      <w:pPr>
        <w:spacing w:line="360" w:lineRule="auto"/>
        <w:ind w:firstLineChars="200" w:firstLine="482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应用情况</w:t>
      </w:r>
      <w:r>
        <w:rPr>
          <w:rFonts w:ascii="宋体" w:eastAsia="宋体" w:hAnsi="宋体" w:cs="宋体" w:hint="eastAsia"/>
          <w:sz w:val="24"/>
          <w:szCs w:val="24"/>
        </w:rPr>
        <w:t>：N-16蒸汽发生器泄漏率监测仪可应用于压水堆核电站、核动力船舶等的主蒸汽管道泄漏监测系统，如华龙一号及后续升级堆型、CAP1000/1400堆型、M310堆型、VVER堆型等。目前已签订多份供货合同，合同金额1481万元。</w:t>
      </w:r>
    </w:p>
    <w:p w14:paraId="11F3C81E" w14:textId="77777777" w:rsidR="00312B82" w:rsidRDefault="00000000">
      <w:pPr>
        <w:spacing w:line="360" w:lineRule="auto"/>
        <w:ind w:firstLineChars="200" w:firstLine="482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主要知识产权</w:t>
      </w:r>
      <w:r>
        <w:rPr>
          <w:rFonts w:ascii="宋体" w:eastAsia="宋体" w:hAnsi="宋体" w:cs="宋体" w:hint="eastAsia"/>
          <w:sz w:val="24"/>
          <w:szCs w:val="24"/>
        </w:rPr>
        <w:t>：授权发明专利6项、实用新型专利5项、外观专利1项；计算机软件著作权1项；发表核心论文1篇；中核集团优秀国防科技报告1篇。</w:t>
      </w:r>
    </w:p>
    <w:p w14:paraId="5050EB29" w14:textId="77777777" w:rsidR="00312B82" w:rsidRDefault="00000000">
      <w:pPr>
        <w:spacing w:line="360" w:lineRule="auto"/>
        <w:ind w:firstLineChars="200" w:firstLine="482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标准规范目录</w:t>
      </w:r>
      <w:r>
        <w:rPr>
          <w:rFonts w:ascii="宋体" w:eastAsia="宋体" w:hAnsi="宋体" w:cs="宋体" w:hint="eastAsia"/>
          <w:sz w:val="24"/>
          <w:szCs w:val="24"/>
        </w:rPr>
        <w:t>：企业标准1项。</w:t>
      </w:r>
    </w:p>
    <w:p w14:paraId="4B5A6095" w14:textId="77777777" w:rsidR="00312B82" w:rsidRDefault="00000000">
      <w:pPr>
        <w:spacing w:line="360" w:lineRule="auto"/>
        <w:ind w:leftChars="228" w:left="1925" w:hangingChars="600" w:hanging="1446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主要完成人</w:t>
      </w:r>
      <w:r>
        <w:rPr>
          <w:rFonts w:ascii="宋体" w:eastAsia="宋体" w:hAnsi="宋体" w:cs="宋体" w:hint="eastAsia"/>
          <w:sz w:val="24"/>
          <w:szCs w:val="24"/>
        </w:rPr>
        <w:t>：</w:t>
      </w:r>
      <w:bookmarkStart w:id="0" w:name="OLE_LINK1"/>
      <w:r>
        <w:rPr>
          <w:rFonts w:ascii="宋体" w:eastAsia="宋体" w:hAnsi="宋体" w:cs="宋体" w:hint="eastAsia"/>
          <w:sz w:val="24"/>
          <w:szCs w:val="24"/>
        </w:rPr>
        <w:t>高新占、杜俊涛、杜金健、张振朝、黄浩坤、李明旭、秦慧超</w:t>
      </w:r>
      <w:bookmarkEnd w:id="0"/>
    </w:p>
    <w:p w14:paraId="6538020D" w14:textId="77777777" w:rsidR="00312B82" w:rsidRDefault="00000000">
      <w:pPr>
        <w:spacing w:line="360" w:lineRule="auto"/>
        <w:ind w:leftChars="228" w:left="1919" w:hangingChars="600" w:hanging="144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lastRenderedPageBreak/>
        <w:t>主要完成人基本信息、排名及对项目的贡献如下：</w:t>
      </w:r>
    </w:p>
    <w:p w14:paraId="30B3A954" w14:textId="77777777" w:rsidR="00312B82" w:rsidRDefault="00000000">
      <w:pPr>
        <w:pStyle w:val="ad"/>
        <w:spacing w:line="360" w:lineRule="auto"/>
        <w:ind w:firstLine="482"/>
        <w:rPr>
          <w:rFonts w:ascii="宋体" w:eastAsia="宋体" w:hAnsi="宋体" w:cs="宋体" w:hint="eastAsia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1.高新占</w:t>
      </w:r>
    </w:p>
    <w:p w14:paraId="7773D7F9" w14:textId="77777777" w:rsidR="00312B82" w:rsidRDefault="00000000">
      <w:pPr>
        <w:pStyle w:val="ad"/>
        <w:spacing w:line="360" w:lineRule="auto"/>
        <w:ind w:firstLine="480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工作单位：西安中核核仪器股份有限公司研究院；</w:t>
      </w:r>
    </w:p>
    <w:p w14:paraId="32317135" w14:textId="77777777" w:rsidR="00312B82" w:rsidRDefault="00000000">
      <w:pPr>
        <w:pStyle w:val="ad"/>
        <w:spacing w:line="360" w:lineRule="auto"/>
        <w:ind w:firstLine="480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技术职称：工程师；</w:t>
      </w:r>
    </w:p>
    <w:p w14:paraId="2DD0BA93" w14:textId="77777777" w:rsidR="00312B82" w:rsidRDefault="00000000">
      <w:pPr>
        <w:pStyle w:val="ad"/>
        <w:spacing w:line="360" w:lineRule="auto"/>
        <w:ind w:firstLine="480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行政职务：无；</w:t>
      </w:r>
    </w:p>
    <w:p w14:paraId="3B925558" w14:textId="77777777" w:rsidR="00312B82" w:rsidRDefault="00000000">
      <w:pPr>
        <w:pStyle w:val="ad"/>
        <w:spacing w:line="360" w:lineRule="auto"/>
        <w:ind w:firstLine="480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完成单位：西安中核核仪器股份有限公司；</w:t>
      </w:r>
    </w:p>
    <w:p w14:paraId="77E0F6CB" w14:textId="77777777" w:rsidR="00312B82" w:rsidRDefault="00000000">
      <w:pPr>
        <w:pStyle w:val="ad"/>
        <w:spacing w:line="360" w:lineRule="auto"/>
        <w:ind w:firstLine="480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项目贡献：</w:t>
      </w:r>
    </w:p>
    <w:p w14:paraId="0C68C42F" w14:textId="77777777" w:rsidR="00312B82" w:rsidRDefault="00000000">
      <w:pPr>
        <w:pStyle w:val="ad"/>
        <w:spacing w:line="360" w:lineRule="auto"/>
        <w:ind w:leftChars="304" w:left="638" w:firstLineChars="100" w:firstLine="24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1）承担“专项”科研攻关任务，担任“N-6蒸汽发生器泄漏率监测仪”项目负责人；</w:t>
      </w:r>
    </w:p>
    <w:p w14:paraId="2A3AEB0F" w14:textId="77777777" w:rsidR="00312B82" w:rsidRDefault="00000000">
      <w:pPr>
        <w:pStyle w:val="ad"/>
        <w:spacing w:line="360" w:lineRule="auto"/>
        <w:ind w:leftChars="304" w:left="638" w:firstLineChars="100" w:firstLine="24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2）负责的整体设计工作，包括核辐射探测设计、隔热层设计、整机线路设计等工作；</w:t>
      </w:r>
    </w:p>
    <w:p w14:paraId="315869D4" w14:textId="77777777" w:rsidR="00312B82" w:rsidRDefault="00000000">
      <w:pPr>
        <w:pStyle w:val="ad"/>
        <w:spacing w:line="360" w:lineRule="auto"/>
        <w:ind w:leftChars="304" w:left="638" w:firstLineChars="100" w:firstLine="24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3）攻克多项关键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技术,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例如N-16核素测量技术、N-16探测效率蒙卡计算、传输系数计算方法等；</w:t>
      </w:r>
    </w:p>
    <w:p w14:paraId="27E0B984" w14:textId="77777777" w:rsidR="00312B82" w:rsidRDefault="00000000">
      <w:pPr>
        <w:pStyle w:val="ad"/>
        <w:spacing w:line="360" w:lineRule="auto"/>
        <w:ind w:firstLine="482"/>
        <w:rPr>
          <w:rFonts w:ascii="宋体" w:eastAsia="宋体" w:hAnsi="宋体" w:cs="宋体" w:hint="eastAsia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2.杜俊涛</w:t>
      </w:r>
    </w:p>
    <w:p w14:paraId="7339CC13" w14:textId="77777777" w:rsidR="00312B82" w:rsidRDefault="00000000">
      <w:pPr>
        <w:pStyle w:val="ad"/>
        <w:spacing w:line="360" w:lineRule="auto"/>
        <w:ind w:leftChars="200" w:left="420" w:firstLineChars="91" w:firstLine="218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工作单位：西安中核核仪器股份有限公司研究院；</w:t>
      </w:r>
    </w:p>
    <w:p w14:paraId="0B56EDEA" w14:textId="77777777" w:rsidR="00312B82" w:rsidRDefault="00000000">
      <w:pPr>
        <w:pStyle w:val="ad"/>
        <w:spacing w:line="360" w:lineRule="auto"/>
        <w:ind w:leftChars="200" w:left="420" w:firstLineChars="91" w:firstLine="218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技术职称：高级工程师；</w:t>
      </w:r>
    </w:p>
    <w:p w14:paraId="20F1EAF9" w14:textId="77777777" w:rsidR="00312B82" w:rsidRDefault="00000000">
      <w:pPr>
        <w:pStyle w:val="ad"/>
        <w:spacing w:line="360" w:lineRule="auto"/>
        <w:ind w:leftChars="200" w:left="420" w:firstLineChars="91" w:firstLine="218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行政职务：无；</w:t>
      </w:r>
    </w:p>
    <w:p w14:paraId="7BD01870" w14:textId="77777777" w:rsidR="00312B82" w:rsidRDefault="00000000">
      <w:pPr>
        <w:pStyle w:val="ad"/>
        <w:spacing w:line="360" w:lineRule="auto"/>
        <w:ind w:leftChars="200" w:left="420" w:firstLineChars="91" w:firstLine="218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完成单位：西安中核核仪器股份有限公司；</w:t>
      </w:r>
    </w:p>
    <w:p w14:paraId="7946738D" w14:textId="77777777" w:rsidR="00312B82" w:rsidRDefault="00000000">
      <w:pPr>
        <w:pStyle w:val="ad"/>
        <w:spacing w:line="360" w:lineRule="auto"/>
        <w:ind w:leftChars="200" w:left="420" w:firstLineChars="91" w:firstLine="218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项目贡献：</w:t>
      </w:r>
    </w:p>
    <w:p w14:paraId="1ECBD399" w14:textId="77777777" w:rsidR="00312B82" w:rsidRDefault="00000000">
      <w:pPr>
        <w:pStyle w:val="ad"/>
        <w:spacing w:line="360" w:lineRule="auto"/>
        <w:ind w:firstLineChars="500" w:firstLine="120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1）负责该项目核物理方法、泄漏算法、传输系数计算研究；</w:t>
      </w:r>
    </w:p>
    <w:p w14:paraId="0C81534D" w14:textId="77777777" w:rsidR="00312B82" w:rsidRDefault="00000000">
      <w:pPr>
        <w:pStyle w:val="ad"/>
        <w:spacing w:line="360" w:lineRule="auto"/>
        <w:ind w:firstLineChars="500" w:firstLine="120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2）辐射探测器设计、设计验证等工作。</w:t>
      </w:r>
    </w:p>
    <w:p w14:paraId="586565B9" w14:textId="77777777" w:rsidR="00312B82" w:rsidRDefault="00000000">
      <w:pPr>
        <w:pStyle w:val="ad"/>
        <w:spacing w:line="360" w:lineRule="auto"/>
        <w:ind w:firstLine="482"/>
        <w:rPr>
          <w:rFonts w:ascii="宋体" w:eastAsia="宋体" w:hAnsi="宋体" w:cs="宋体" w:hint="eastAsia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3.杜金健</w:t>
      </w:r>
    </w:p>
    <w:p w14:paraId="44FC3F40" w14:textId="77777777" w:rsidR="00312B82" w:rsidRDefault="00000000">
      <w:pPr>
        <w:pStyle w:val="ad"/>
        <w:spacing w:line="360" w:lineRule="auto"/>
        <w:ind w:firstLineChars="300" w:firstLine="720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工作单位：西安中核核仪器股份有限公司研究院；</w:t>
      </w:r>
    </w:p>
    <w:p w14:paraId="1C135A50" w14:textId="77777777" w:rsidR="00312B82" w:rsidRDefault="00000000">
      <w:pPr>
        <w:pStyle w:val="ad"/>
        <w:spacing w:line="360" w:lineRule="auto"/>
        <w:ind w:firstLineChars="300" w:firstLine="720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技术职称：工程师；</w:t>
      </w:r>
    </w:p>
    <w:p w14:paraId="2D7C5D4B" w14:textId="77777777" w:rsidR="00312B82" w:rsidRDefault="00000000">
      <w:pPr>
        <w:pStyle w:val="ad"/>
        <w:spacing w:line="360" w:lineRule="auto"/>
        <w:ind w:firstLineChars="300" w:firstLine="720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行政职务：无；</w:t>
      </w:r>
    </w:p>
    <w:p w14:paraId="1713E2DC" w14:textId="77777777" w:rsidR="00312B82" w:rsidRDefault="00000000">
      <w:pPr>
        <w:pStyle w:val="ad"/>
        <w:spacing w:line="360" w:lineRule="auto"/>
        <w:ind w:firstLineChars="300" w:firstLine="720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完成单位：西安中核核仪器股份有限公司；</w:t>
      </w:r>
    </w:p>
    <w:p w14:paraId="70F2D8E0" w14:textId="77777777" w:rsidR="00312B82" w:rsidRDefault="00000000">
      <w:pPr>
        <w:pStyle w:val="ad"/>
        <w:spacing w:line="360" w:lineRule="auto"/>
        <w:ind w:firstLineChars="300" w:firstLine="720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项目贡献：</w:t>
      </w:r>
    </w:p>
    <w:p w14:paraId="2F770A1A" w14:textId="77777777" w:rsidR="00312B82" w:rsidRDefault="00000000">
      <w:pPr>
        <w:pStyle w:val="ad"/>
        <w:spacing w:line="360" w:lineRule="auto"/>
        <w:ind w:leftChars="570" w:left="1197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1）通过探测装置的承压壳体、密封结构设计等实现设备的防水防尘、抗冲击、耐腐蚀；</w:t>
      </w:r>
    </w:p>
    <w:p w14:paraId="04CB63B0" w14:textId="77777777" w:rsidR="00312B82" w:rsidRDefault="00000000">
      <w:pPr>
        <w:pStyle w:val="ad"/>
        <w:spacing w:line="360" w:lineRule="auto"/>
        <w:ind w:leftChars="570" w:left="1197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2）通过支架、底座的结构刚度设计抑制设备振动，倾覆，位移等带来测量误差；</w:t>
      </w:r>
    </w:p>
    <w:p w14:paraId="09BBFB0E" w14:textId="77777777" w:rsidR="00312B82" w:rsidRDefault="00000000">
      <w:pPr>
        <w:pStyle w:val="ad"/>
        <w:spacing w:line="360" w:lineRule="auto"/>
        <w:ind w:firstLineChars="500" w:firstLine="120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3）通过设计标准化的机械安装接口，便于设备定期标定、检修。</w:t>
      </w:r>
    </w:p>
    <w:p w14:paraId="0B9B10B2" w14:textId="77777777" w:rsidR="00312B82" w:rsidRDefault="00000000">
      <w:pPr>
        <w:pStyle w:val="ad"/>
        <w:spacing w:line="360" w:lineRule="auto"/>
        <w:ind w:firstLine="482"/>
        <w:rPr>
          <w:rFonts w:ascii="宋体" w:eastAsia="宋体" w:hAnsi="宋体" w:cs="宋体" w:hint="eastAsia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4.张振朝</w:t>
      </w:r>
    </w:p>
    <w:p w14:paraId="56DC3083" w14:textId="77777777" w:rsidR="00312B82" w:rsidRDefault="00000000">
      <w:pPr>
        <w:pStyle w:val="ad"/>
        <w:spacing w:line="360" w:lineRule="auto"/>
        <w:ind w:leftChars="303" w:left="636" w:firstLineChars="0" w:firstLine="0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工作单位：西安中核核仪器股份有限公司研究院；</w:t>
      </w:r>
    </w:p>
    <w:p w14:paraId="583E061A" w14:textId="77777777" w:rsidR="00312B82" w:rsidRDefault="00000000">
      <w:pPr>
        <w:pStyle w:val="ad"/>
        <w:spacing w:line="360" w:lineRule="auto"/>
        <w:ind w:leftChars="303" w:left="636" w:firstLineChars="0" w:firstLine="0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技术职称：工程师；</w:t>
      </w:r>
    </w:p>
    <w:p w14:paraId="5E7CFE97" w14:textId="77777777" w:rsidR="00312B82" w:rsidRDefault="00000000">
      <w:pPr>
        <w:pStyle w:val="ad"/>
        <w:spacing w:line="360" w:lineRule="auto"/>
        <w:ind w:leftChars="303" w:left="636" w:firstLineChars="0" w:firstLine="0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行政职务：无；</w:t>
      </w:r>
    </w:p>
    <w:p w14:paraId="7C3FDD50" w14:textId="77777777" w:rsidR="00312B82" w:rsidRDefault="00000000">
      <w:pPr>
        <w:pStyle w:val="ad"/>
        <w:spacing w:line="360" w:lineRule="auto"/>
        <w:ind w:leftChars="303" w:left="636" w:firstLineChars="0" w:firstLine="0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完成单位：西安中核核仪器股份有限公司；</w:t>
      </w:r>
    </w:p>
    <w:p w14:paraId="391A4CEF" w14:textId="77777777" w:rsidR="00312B82" w:rsidRDefault="00000000">
      <w:pPr>
        <w:pStyle w:val="ad"/>
        <w:spacing w:line="360" w:lineRule="auto"/>
        <w:ind w:leftChars="303" w:left="636" w:firstLineChars="0" w:firstLine="0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项目贡献：</w:t>
      </w:r>
    </w:p>
    <w:p w14:paraId="410644DD" w14:textId="77777777" w:rsidR="00312B82" w:rsidRDefault="00000000">
      <w:pPr>
        <w:pStyle w:val="ad"/>
        <w:spacing w:line="360" w:lineRule="auto"/>
        <w:ind w:firstLineChars="400" w:firstLine="96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1）就地处理箱硬件电路设计，功能板原理图和PCB设计；</w:t>
      </w:r>
    </w:p>
    <w:p w14:paraId="288CBC89" w14:textId="77777777" w:rsidR="00312B82" w:rsidRDefault="00000000">
      <w:pPr>
        <w:pStyle w:val="ad"/>
        <w:spacing w:line="360" w:lineRule="auto"/>
        <w:ind w:firstLineChars="400" w:firstLine="96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2）N-16监测仪探测装置蒙特卡罗建模，特征效率模拟计算。</w:t>
      </w:r>
    </w:p>
    <w:p w14:paraId="3A299CFA" w14:textId="77777777" w:rsidR="00312B82" w:rsidRDefault="00000000">
      <w:pPr>
        <w:pStyle w:val="ad"/>
        <w:spacing w:line="360" w:lineRule="auto"/>
        <w:ind w:firstLine="482"/>
        <w:rPr>
          <w:rFonts w:ascii="宋体" w:eastAsia="宋体" w:hAnsi="宋体" w:cs="宋体" w:hint="eastAsia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5.黄浩坤</w:t>
      </w:r>
    </w:p>
    <w:p w14:paraId="6977E80D" w14:textId="77777777" w:rsidR="00312B82" w:rsidRDefault="00000000">
      <w:pPr>
        <w:pStyle w:val="ad"/>
        <w:spacing w:line="360" w:lineRule="auto"/>
        <w:ind w:leftChars="114" w:left="239" w:firstLineChars="116" w:firstLine="278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工作单位：西安中核核仪器股份有限公司研究院；</w:t>
      </w:r>
    </w:p>
    <w:p w14:paraId="380E34A2" w14:textId="77777777" w:rsidR="00312B82" w:rsidRDefault="00000000">
      <w:pPr>
        <w:pStyle w:val="ad"/>
        <w:spacing w:line="360" w:lineRule="auto"/>
        <w:ind w:leftChars="114" w:left="239" w:firstLineChars="116" w:firstLine="278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技术职称：工程师；</w:t>
      </w:r>
    </w:p>
    <w:p w14:paraId="1405F2A3" w14:textId="77777777" w:rsidR="00312B82" w:rsidRDefault="00000000">
      <w:pPr>
        <w:pStyle w:val="ad"/>
        <w:spacing w:line="360" w:lineRule="auto"/>
        <w:ind w:leftChars="114" w:left="239" w:firstLineChars="116" w:firstLine="278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行政职务：无；</w:t>
      </w:r>
    </w:p>
    <w:p w14:paraId="433A0B24" w14:textId="77777777" w:rsidR="00312B82" w:rsidRDefault="00000000">
      <w:pPr>
        <w:pStyle w:val="ad"/>
        <w:spacing w:line="360" w:lineRule="auto"/>
        <w:ind w:leftChars="114" w:left="239" w:firstLineChars="116" w:firstLine="278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完成单位：西安中核核仪器股份有限公司；</w:t>
      </w:r>
    </w:p>
    <w:p w14:paraId="24CA3933" w14:textId="77777777" w:rsidR="00312B82" w:rsidRDefault="00000000">
      <w:pPr>
        <w:pStyle w:val="ad"/>
        <w:spacing w:line="360" w:lineRule="auto"/>
        <w:ind w:leftChars="114" w:left="239" w:firstLineChars="116" w:firstLine="278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项目贡献：</w:t>
      </w:r>
    </w:p>
    <w:p w14:paraId="7D011A30" w14:textId="77777777" w:rsidR="00312B82" w:rsidRDefault="00000000">
      <w:pPr>
        <w:pStyle w:val="ad"/>
        <w:spacing w:line="360" w:lineRule="auto"/>
        <w:ind w:left="1060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1）N-16监测仪探测装置蒙特卡罗建模，本征效率模拟计算，粒子输运数据处理；</w:t>
      </w:r>
    </w:p>
    <w:p w14:paraId="2E569A46" w14:textId="77777777" w:rsidR="00312B82" w:rsidRDefault="00000000">
      <w:pPr>
        <w:pStyle w:val="ad"/>
        <w:spacing w:line="360" w:lineRule="auto"/>
        <w:ind w:left="840" w:firstLineChars="100" w:firstLine="24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2）N-16蒸汽发生器泄漏率监测仪的型式试验和鉴定试验。</w:t>
      </w:r>
    </w:p>
    <w:p w14:paraId="4B694C91" w14:textId="77777777" w:rsidR="00312B82" w:rsidRDefault="00000000">
      <w:pPr>
        <w:pStyle w:val="ad"/>
        <w:spacing w:line="360" w:lineRule="auto"/>
        <w:ind w:firstLine="482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6.李明旭</w:t>
      </w:r>
    </w:p>
    <w:p w14:paraId="21AB280D" w14:textId="77777777" w:rsidR="00312B82" w:rsidRDefault="00000000">
      <w:pPr>
        <w:pStyle w:val="ad"/>
        <w:spacing w:line="360" w:lineRule="auto"/>
        <w:ind w:left="640" w:firstLineChars="0" w:firstLine="0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工作单位：西安中核核仪器股份有限公司研究院；</w:t>
      </w:r>
    </w:p>
    <w:p w14:paraId="3E2C383D" w14:textId="77777777" w:rsidR="00312B82" w:rsidRDefault="00000000">
      <w:pPr>
        <w:pStyle w:val="ad"/>
        <w:spacing w:line="360" w:lineRule="auto"/>
        <w:ind w:left="640" w:firstLineChars="0" w:firstLine="0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技术职称：高级工程师；</w:t>
      </w:r>
    </w:p>
    <w:p w14:paraId="41765ADF" w14:textId="77777777" w:rsidR="00312B82" w:rsidRDefault="00000000">
      <w:pPr>
        <w:pStyle w:val="ad"/>
        <w:spacing w:line="360" w:lineRule="auto"/>
        <w:ind w:left="640" w:firstLineChars="0" w:firstLine="0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行政职务：副院长；</w:t>
      </w:r>
    </w:p>
    <w:p w14:paraId="7488E743" w14:textId="77777777" w:rsidR="00312B82" w:rsidRDefault="00000000">
      <w:pPr>
        <w:pStyle w:val="ad"/>
        <w:spacing w:line="360" w:lineRule="auto"/>
        <w:ind w:left="640" w:firstLineChars="0" w:firstLine="0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完成单位：西安中核核仪器股份有限公司；</w:t>
      </w:r>
    </w:p>
    <w:p w14:paraId="431CF5C4" w14:textId="77777777" w:rsidR="00312B82" w:rsidRDefault="00000000">
      <w:pPr>
        <w:pStyle w:val="ad"/>
        <w:spacing w:line="360" w:lineRule="auto"/>
        <w:ind w:left="640" w:firstLineChars="0" w:firstLine="0"/>
        <w:rPr>
          <w:rFonts w:ascii="宋体" w:eastAsia="宋体" w:hAnsi="宋体" w:cs="宋体" w:hint="eastAsia"/>
          <w:b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项目贡献</w:t>
      </w:r>
      <w:r>
        <w:rPr>
          <w:rFonts w:ascii="宋体" w:eastAsia="宋体" w:hAnsi="宋体" w:cs="宋体" w:hint="eastAsia"/>
          <w:b/>
          <w:sz w:val="24"/>
          <w:szCs w:val="24"/>
        </w:rPr>
        <w:t>：</w:t>
      </w:r>
    </w:p>
    <w:p w14:paraId="490D46EE" w14:textId="77777777" w:rsidR="00312B82" w:rsidRDefault="00000000">
      <w:pPr>
        <w:pStyle w:val="ad"/>
        <w:spacing w:line="360" w:lineRule="auto"/>
        <w:ind w:left="1050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1）采用先进蒙特卡罗建模方法对N-16设备进行建模，并计算探测效率；</w:t>
      </w:r>
    </w:p>
    <w:p w14:paraId="1D66F36D" w14:textId="77777777" w:rsidR="00312B82" w:rsidRDefault="00000000">
      <w:pPr>
        <w:pStyle w:val="ad"/>
        <w:spacing w:line="360" w:lineRule="auto"/>
        <w:ind w:left="1050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2）蒸汽发生器传热管泄漏率算法研究。</w:t>
      </w:r>
    </w:p>
    <w:p w14:paraId="119563B5" w14:textId="77777777" w:rsidR="00312B82" w:rsidRDefault="00000000">
      <w:pPr>
        <w:pStyle w:val="ad"/>
        <w:spacing w:line="360" w:lineRule="auto"/>
        <w:ind w:firstLine="482"/>
        <w:rPr>
          <w:rFonts w:ascii="宋体" w:eastAsia="宋体" w:hAnsi="宋体" w:cs="宋体" w:hint="eastAsia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lastRenderedPageBreak/>
        <w:t>7.秦慧超</w:t>
      </w:r>
    </w:p>
    <w:p w14:paraId="2B1ED8B1" w14:textId="77777777" w:rsidR="00312B82" w:rsidRDefault="00000000">
      <w:pPr>
        <w:pStyle w:val="ad"/>
        <w:spacing w:line="360" w:lineRule="auto"/>
        <w:ind w:left="640" w:firstLineChars="0" w:firstLine="0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工作单位：西安中核核仪器股份有限公司研究院；</w:t>
      </w:r>
    </w:p>
    <w:p w14:paraId="596BD225" w14:textId="77777777" w:rsidR="00312B82" w:rsidRDefault="00000000">
      <w:pPr>
        <w:pStyle w:val="ad"/>
        <w:spacing w:line="360" w:lineRule="auto"/>
        <w:ind w:left="640" w:firstLineChars="0" w:firstLine="0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技术职称：工程师；</w:t>
      </w:r>
    </w:p>
    <w:p w14:paraId="1869B919" w14:textId="77777777" w:rsidR="00312B82" w:rsidRDefault="00000000">
      <w:pPr>
        <w:pStyle w:val="ad"/>
        <w:spacing w:line="360" w:lineRule="auto"/>
        <w:ind w:left="640" w:firstLineChars="0" w:firstLine="0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行政职务：无；</w:t>
      </w:r>
    </w:p>
    <w:p w14:paraId="2AEEBDE3" w14:textId="77777777" w:rsidR="00312B82" w:rsidRDefault="00000000">
      <w:pPr>
        <w:pStyle w:val="ad"/>
        <w:spacing w:line="360" w:lineRule="auto"/>
        <w:ind w:left="640" w:firstLineChars="0" w:firstLine="0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完成单位：西安中核核仪器股份有限公司；</w:t>
      </w:r>
    </w:p>
    <w:p w14:paraId="23F78416" w14:textId="77777777" w:rsidR="00312B82" w:rsidRDefault="00000000">
      <w:pPr>
        <w:pStyle w:val="ad"/>
        <w:spacing w:line="360" w:lineRule="auto"/>
        <w:ind w:left="640" w:firstLineChars="0" w:firstLine="0"/>
        <w:rPr>
          <w:rFonts w:ascii="宋体" w:eastAsia="宋体" w:hAnsi="宋体" w:cs="宋体" w:hint="eastAsia"/>
          <w:b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项目贡献：</w:t>
      </w:r>
    </w:p>
    <w:p w14:paraId="6992F291" w14:textId="77777777" w:rsidR="00312B82" w:rsidRDefault="00000000">
      <w:pPr>
        <w:pStyle w:val="ad"/>
        <w:spacing w:line="360" w:lineRule="auto"/>
        <w:ind w:left="1060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1）核脉冲信号堆积识别算法研究、碘化钠探测器稳峰算法研究。</w:t>
      </w:r>
    </w:p>
    <w:p w14:paraId="457095D1" w14:textId="77777777" w:rsidR="00312B82" w:rsidRDefault="00000000">
      <w:pPr>
        <w:pStyle w:val="ad"/>
        <w:spacing w:line="360" w:lineRule="auto"/>
        <w:ind w:left="1060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2）N-16蒸汽发生器泄漏率监测仪的型式试验和鉴定试验。</w:t>
      </w:r>
    </w:p>
    <w:p w14:paraId="0B305768" w14:textId="77777777" w:rsidR="00312B82" w:rsidRDefault="00000000">
      <w:pPr>
        <w:spacing w:line="360" w:lineRule="auto"/>
        <w:ind w:firstLineChars="200" w:firstLine="482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主要完成单位：</w:t>
      </w:r>
      <w:r>
        <w:rPr>
          <w:rFonts w:ascii="宋体" w:eastAsia="宋体" w:hAnsi="宋体" w:cs="宋体" w:hint="eastAsia"/>
          <w:sz w:val="24"/>
          <w:szCs w:val="24"/>
        </w:rPr>
        <w:t>西安中核核仪器股份有限公司</w:t>
      </w:r>
    </w:p>
    <w:p w14:paraId="5895FA82" w14:textId="77777777" w:rsidR="00312B82" w:rsidRDefault="00000000">
      <w:pPr>
        <w:spacing w:line="360" w:lineRule="auto"/>
        <w:ind w:firstLineChars="200" w:firstLine="482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创新推广贡献：</w:t>
      </w:r>
      <w:r>
        <w:rPr>
          <w:rFonts w:ascii="宋体" w:eastAsia="宋体" w:hAnsi="宋体" w:cs="宋体" w:hint="eastAsia"/>
          <w:sz w:val="24"/>
          <w:szCs w:val="24"/>
        </w:rPr>
        <w:t>本单位自主完成了总体技术方案设计、技术路线与整体设备构建，独立攻克了本项目中的关键技术。通过整机方案设计、结构设计、工艺设计、系统软件开发、软件V&amp;V验证、型式试验和鉴定试验，完成了项目研制目标，形成了全套自主可控核心技术体系，取得了本项目全部创新成果。项目成果解决了“华龙一号”核级关键设备长期依赖进口的“卡脖子”问题，解决了行业实际工程应用难题，扭转了关键核心技术受制于人的局面。</w:t>
      </w:r>
    </w:p>
    <w:p w14:paraId="0CB8433E" w14:textId="77777777" w:rsidR="00312B82" w:rsidRDefault="00000000">
      <w:pPr>
        <w:spacing w:line="360" w:lineRule="auto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本单位自主完成了项目成果的工程化应用、推广、落地。本单位对项目成果的科技创新、工程应用及行业推广做出了全部、唯一、决定性贡献。</w:t>
      </w:r>
    </w:p>
    <w:p w14:paraId="13F85839" w14:textId="77777777" w:rsidR="00312B82" w:rsidRDefault="00000000">
      <w:pPr>
        <w:spacing w:line="360" w:lineRule="auto"/>
        <w:ind w:firstLineChars="200" w:firstLine="482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完成人合作关系说明：</w:t>
      </w:r>
      <w:r>
        <w:rPr>
          <w:rFonts w:ascii="宋体" w:eastAsia="宋体" w:hAnsi="宋体" w:cs="宋体" w:hint="eastAsia"/>
          <w:sz w:val="24"/>
          <w:szCs w:val="24"/>
        </w:rPr>
        <w:t>本项目研究周期2020年1月至2025年12月。全体完成人员依托本项目整体研发工作，合理分工、密切合作，分别承担项目整体研发工作，制定总体技术方案，其余完成人分工承担蒙特卡罗建模、N-16泄漏率计算方法、传输系数计算、结</w:t>
      </w:r>
      <w:r>
        <w:rPr>
          <w:rFonts w:ascii="宋体" w:eastAsia="宋体" w:hAnsi="宋体" w:cs="宋体" w:hint="eastAsia"/>
          <w:sz w:val="24"/>
          <w:szCs w:val="24"/>
        </w:rPr>
        <w:lastRenderedPageBreak/>
        <w:t>构设计、电路设计、软件开发、性能测试、鉴定试验等工作。成员间紧密配合，联合开展技术讨论、试验验证等，共同解决项目研制过程中的各类技术问题。项目全部核心技术创新与应用均为团队协作所得，各完成人贡献独立清晰，合作关系真实，项目具体情况详见提名书。</w:t>
      </w:r>
    </w:p>
    <w:p w14:paraId="4DC32E1E" w14:textId="77777777" w:rsidR="00312B82" w:rsidRDefault="00312B82">
      <w:pPr>
        <w:spacing w:line="360" w:lineRule="auto"/>
        <w:rPr>
          <w:sz w:val="24"/>
        </w:rPr>
      </w:pPr>
    </w:p>
    <w:sectPr w:rsidR="00312B8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BCFDE" w14:textId="77777777" w:rsidR="00497A5D" w:rsidRDefault="00497A5D" w:rsidP="0049621D">
      <w:r>
        <w:separator/>
      </w:r>
    </w:p>
  </w:endnote>
  <w:endnote w:type="continuationSeparator" w:id="0">
    <w:p w14:paraId="3F44F3B5" w14:textId="77777777" w:rsidR="00497A5D" w:rsidRDefault="00497A5D" w:rsidP="00496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8CDDE" w14:textId="77777777" w:rsidR="00497A5D" w:rsidRDefault="00497A5D" w:rsidP="0049621D">
      <w:r>
        <w:separator/>
      </w:r>
    </w:p>
  </w:footnote>
  <w:footnote w:type="continuationSeparator" w:id="0">
    <w:p w14:paraId="70EB96A3" w14:textId="77777777" w:rsidR="00497A5D" w:rsidRDefault="00497A5D" w:rsidP="004962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1F5832"/>
    <w:multiLevelType w:val="multilevel"/>
    <w:tmpl w:val="6E1F5832"/>
    <w:lvl w:ilvl="0">
      <w:start w:val="1"/>
      <w:numFmt w:val="decimal"/>
      <w:suff w:val="nothing"/>
      <w:lvlText w:val="%1、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18084320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6BA8"/>
    <w:rsid w:val="00004818"/>
    <w:rsid w:val="000B4EB3"/>
    <w:rsid w:val="000B60CD"/>
    <w:rsid w:val="00103D8C"/>
    <w:rsid w:val="001149D1"/>
    <w:rsid w:val="001576D7"/>
    <w:rsid w:val="001D6860"/>
    <w:rsid w:val="00205DDB"/>
    <w:rsid w:val="002615F1"/>
    <w:rsid w:val="0026785E"/>
    <w:rsid w:val="002C4131"/>
    <w:rsid w:val="002D06C7"/>
    <w:rsid w:val="00312B82"/>
    <w:rsid w:val="00330FB3"/>
    <w:rsid w:val="0035641B"/>
    <w:rsid w:val="00373927"/>
    <w:rsid w:val="003C4EAC"/>
    <w:rsid w:val="0042344A"/>
    <w:rsid w:val="00424869"/>
    <w:rsid w:val="00426AD8"/>
    <w:rsid w:val="004357B1"/>
    <w:rsid w:val="0046375D"/>
    <w:rsid w:val="0049621D"/>
    <w:rsid w:val="00497A5D"/>
    <w:rsid w:val="004D45EB"/>
    <w:rsid w:val="004E1639"/>
    <w:rsid w:val="005A7079"/>
    <w:rsid w:val="00645CFE"/>
    <w:rsid w:val="00681DEB"/>
    <w:rsid w:val="006D5C69"/>
    <w:rsid w:val="006E5784"/>
    <w:rsid w:val="007216F9"/>
    <w:rsid w:val="007612D8"/>
    <w:rsid w:val="0077680E"/>
    <w:rsid w:val="007908E3"/>
    <w:rsid w:val="007A3809"/>
    <w:rsid w:val="007A5BC6"/>
    <w:rsid w:val="007B4A56"/>
    <w:rsid w:val="007F357A"/>
    <w:rsid w:val="00866F93"/>
    <w:rsid w:val="008805CE"/>
    <w:rsid w:val="008C76C4"/>
    <w:rsid w:val="0093323E"/>
    <w:rsid w:val="00970094"/>
    <w:rsid w:val="00980300"/>
    <w:rsid w:val="009B40EC"/>
    <w:rsid w:val="00A5552E"/>
    <w:rsid w:val="00A673C5"/>
    <w:rsid w:val="00A82BBE"/>
    <w:rsid w:val="00AA7EF6"/>
    <w:rsid w:val="00AF7DFE"/>
    <w:rsid w:val="00B02DB8"/>
    <w:rsid w:val="00B5705B"/>
    <w:rsid w:val="00B7755D"/>
    <w:rsid w:val="00B9187E"/>
    <w:rsid w:val="00B92599"/>
    <w:rsid w:val="00BA7686"/>
    <w:rsid w:val="00BC376E"/>
    <w:rsid w:val="00C34A60"/>
    <w:rsid w:val="00C63664"/>
    <w:rsid w:val="00C72BE6"/>
    <w:rsid w:val="00CC18D5"/>
    <w:rsid w:val="00CD2EF0"/>
    <w:rsid w:val="00CE270C"/>
    <w:rsid w:val="00D5055A"/>
    <w:rsid w:val="00D76BA8"/>
    <w:rsid w:val="00DE69A8"/>
    <w:rsid w:val="00DF77DB"/>
    <w:rsid w:val="00E21306"/>
    <w:rsid w:val="00E246AD"/>
    <w:rsid w:val="00E63C2C"/>
    <w:rsid w:val="00E802BB"/>
    <w:rsid w:val="00E9261A"/>
    <w:rsid w:val="00EA34DD"/>
    <w:rsid w:val="00F24D4B"/>
    <w:rsid w:val="00F419A0"/>
    <w:rsid w:val="00F46C9B"/>
    <w:rsid w:val="00F57C1B"/>
    <w:rsid w:val="00F6163D"/>
    <w:rsid w:val="00FA0F50"/>
    <w:rsid w:val="00FC38A3"/>
    <w:rsid w:val="00FD521C"/>
    <w:rsid w:val="00FE700B"/>
    <w:rsid w:val="043F0BEF"/>
    <w:rsid w:val="082425D6"/>
    <w:rsid w:val="13165211"/>
    <w:rsid w:val="13855EF2"/>
    <w:rsid w:val="152C0D1B"/>
    <w:rsid w:val="15B036FB"/>
    <w:rsid w:val="17654071"/>
    <w:rsid w:val="187D188E"/>
    <w:rsid w:val="1DC835AB"/>
    <w:rsid w:val="21B34199"/>
    <w:rsid w:val="25721EFE"/>
    <w:rsid w:val="2602040D"/>
    <w:rsid w:val="269C3827"/>
    <w:rsid w:val="26F24E1F"/>
    <w:rsid w:val="27FA0805"/>
    <w:rsid w:val="283A7267"/>
    <w:rsid w:val="2A44045E"/>
    <w:rsid w:val="2B21569F"/>
    <w:rsid w:val="34A71D15"/>
    <w:rsid w:val="373D3165"/>
    <w:rsid w:val="38AC5B4C"/>
    <w:rsid w:val="422519D2"/>
    <w:rsid w:val="463158E2"/>
    <w:rsid w:val="463B56E2"/>
    <w:rsid w:val="49E35145"/>
    <w:rsid w:val="523E560F"/>
    <w:rsid w:val="529C0587"/>
    <w:rsid w:val="538434F5"/>
    <w:rsid w:val="58EB7B73"/>
    <w:rsid w:val="5E10751D"/>
    <w:rsid w:val="5E7A0043"/>
    <w:rsid w:val="5FE91750"/>
    <w:rsid w:val="65991D53"/>
    <w:rsid w:val="67220C03"/>
    <w:rsid w:val="6A7F7873"/>
    <w:rsid w:val="6A9242F2"/>
    <w:rsid w:val="6DDB5FB0"/>
    <w:rsid w:val="6F082DD5"/>
    <w:rsid w:val="77843214"/>
    <w:rsid w:val="77CD4BBB"/>
    <w:rsid w:val="79050385"/>
    <w:rsid w:val="7D700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CCAA6E"/>
  <w15:docId w15:val="{47D31A40-9F90-4410-B976-197E68396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qFormat/>
    <w:pPr>
      <w:spacing w:line="360" w:lineRule="auto"/>
      <w:ind w:firstLineChars="200" w:firstLine="480"/>
    </w:pPr>
    <w:rPr>
      <w:rFonts w:ascii="仿宋_GB2312"/>
      <w:sz w:val="24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纯文本 字符"/>
    <w:basedOn w:val="a0"/>
    <w:link w:val="a3"/>
    <w:uiPriority w:val="99"/>
    <w:rPr>
      <w:rFonts w:ascii="仿宋_GB2312" w:eastAsiaTheme="minorEastAsia" w:hAnsiTheme="minorHAnsi" w:cstheme="minorBidi"/>
      <w:kern w:val="2"/>
      <w:sz w:val="24"/>
      <w:szCs w:val="22"/>
    </w:rPr>
  </w:style>
  <w:style w:type="paragraph" w:styleId="ad">
    <w:name w:val="List Paragraph"/>
    <w:basedOn w:val="a"/>
    <w:uiPriority w:val="99"/>
    <w:unhideWhenUsed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DD7E9AD-CFDE-4444-A790-33A65B314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7</Pages>
  <Words>1467</Words>
  <Characters>1513</Characters>
  <Application>Microsoft Office Word</Application>
  <DocSecurity>0</DocSecurity>
  <Lines>108</Lines>
  <Paragraphs>54</Paragraphs>
  <ScaleCrop>false</ScaleCrop>
  <Company>P R C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彭珑丽</dc:creator>
  <cp:lastModifiedBy>Administrator</cp:lastModifiedBy>
  <cp:revision>59</cp:revision>
  <cp:lastPrinted>2026-09-08T01:43:00Z</cp:lastPrinted>
  <dcterms:created xsi:type="dcterms:W3CDTF">2021-04-20T06:59:00Z</dcterms:created>
  <dcterms:modified xsi:type="dcterms:W3CDTF">2026-09-08T02:30:00Z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82E2224413DC4FEAA8F6F90C1FACE5F1</vt:lpwstr>
  </property>
</Properties>
</file>